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59CFF" w14:textId="77777777" w:rsidR="00EB61AD" w:rsidRPr="00EB61AD" w:rsidRDefault="00EB61AD" w:rsidP="00EB61AD">
      <w:pPr>
        <w:pStyle w:val="berschrift1"/>
        <w:tabs>
          <w:tab w:val="clear" w:pos="1134"/>
        </w:tabs>
        <w:spacing w:before="0" w:after="0"/>
        <w:rPr>
          <w:sz w:val="48"/>
          <w:szCs w:val="48"/>
        </w:rPr>
      </w:pPr>
    </w:p>
    <w:p w14:paraId="6E44D963" w14:textId="77777777" w:rsidR="00EB61AD" w:rsidRPr="00EB61AD" w:rsidRDefault="00EB61AD" w:rsidP="00EB61AD">
      <w:pPr>
        <w:tabs>
          <w:tab w:val="clear" w:pos="1134"/>
        </w:tabs>
        <w:spacing w:before="0" w:after="0"/>
        <w:ind w:left="0"/>
        <w:rPr>
          <w:sz w:val="48"/>
          <w:szCs w:val="48"/>
        </w:rPr>
      </w:pPr>
    </w:p>
    <w:p w14:paraId="611B5D3D" w14:textId="28D18C33" w:rsidR="00EB61AD" w:rsidRPr="00EB61AD" w:rsidRDefault="00EB61AD" w:rsidP="00EB61AD">
      <w:pPr>
        <w:tabs>
          <w:tab w:val="clear" w:pos="1134"/>
        </w:tabs>
        <w:spacing w:before="0" w:after="0"/>
        <w:ind w:left="0"/>
        <w:rPr>
          <w:b/>
          <w:bCs/>
          <w:color w:val="002060"/>
          <w:sz w:val="48"/>
          <w:szCs w:val="48"/>
        </w:rPr>
      </w:pPr>
      <w:r w:rsidRPr="00EB61AD">
        <w:rPr>
          <w:b/>
          <w:bCs/>
          <w:color w:val="002060"/>
          <w:sz w:val="48"/>
          <w:szCs w:val="48"/>
        </w:rPr>
        <w:t>Controlling</w:t>
      </w:r>
    </w:p>
    <w:p w14:paraId="1A64D1CE" w14:textId="19E55E2F" w:rsidR="00EB61AD" w:rsidRPr="00EB61AD" w:rsidRDefault="00EB61AD" w:rsidP="00EB61AD">
      <w:pPr>
        <w:tabs>
          <w:tab w:val="clear" w:pos="1134"/>
        </w:tabs>
        <w:spacing w:before="0" w:after="0"/>
        <w:ind w:left="0"/>
        <w:rPr>
          <w:b/>
          <w:bCs/>
          <w:color w:val="002060"/>
          <w:sz w:val="48"/>
          <w:szCs w:val="48"/>
        </w:rPr>
      </w:pPr>
      <w:r w:rsidRPr="00EB61AD">
        <w:rPr>
          <w:b/>
          <w:bCs/>
          <w:color w:val="002060"/>
          <w:sz w:val="48"/>
          <w:szCs w:val="48"/>
        </w:rPr>
        <w:t>Checkpunkte der Baurevision</w:t>
      </w:r>
    </w:p>
    <w:p w14:paraId="29DD29C3" w14:textId="77777777" w:rsidR="00EB61AD" w:rsidRPr="00EB61AD" w:rsidRDefault="00EB61AD" w:rsidP="00EB61AD">
      <w:pPr>
        <w:pStyle w:val="berschrift1"/>
        <w:tabs>
          <w:tab w:val="clear" w:pos="1134"/>
        </w:tabs>
        <w:spacing w:before="0" w:after="0"/>
        <w:rPr>
          <w:sz w:val="48"/>
          <w:szCs w:val="48"/>
        </w:rPr>
      </w:pPr>
    </w:p>
    <w:sdt>
      <w:sdtPr>
        <w:rPr>
          <w:rFonts w:ascii="Arial" w:eastAsia="Times New Roman" w:hAnsi="Arial" w:cs="Times New Roman"/>
          <w:color w:val="auto"/>
          <w:sz w:val="22"/>
          <w:szCs w:val="20"/>
        </w:rPr>
        <w:id w:val="-183671747"/>
        <w:docPartObj>
          <w:docPartGallery w:val="Table of Contents"/>
          <w:docPartUnique/>
        </w:docPartObj>
      </w:sdtPr>
      <w:sdtEndPr>
        <w:rPr>
          <w:b/>
          <w:bCs/>
        </w:rPr>
      </w:sdtEndPr>
      <w:sdtContent>
        <w:p w14:paraId="5535E3C5" w14:textId="4C5F8836" w:rsidR="00EB61AD" w:rsidRDefault="00EB61AD">
          <w:pPr>
            <w:pStyle w:val="Inhaltsverzeichnisberschrift"/>
          </w:pPr>
          <w:r>
            <w:t>Inhaltsverzeichnis</w:t>
          </w:r>
        </w:p>
        <w:p w14:paraId="56EC654E" w14:textId="02FBB783" w:rsidR="00EB61AD" w:rsidRDefault="00EB61AD">
          <w:pPr>
            <w:pStyle w:val="Verzeichnis1"/>
            <w:tabs>
              <w:tab w:val="right" w:pos="9911"/>
            </w:tabs>
            <w:rPr>
              <w:noProof/>
            </w:rPr>
          </w:pPr>
          <w:r>
            <w:fldChar w:fldCharType="begin"/>
          </w:r>
          <w:r>
            <w:instrText xml:space="preserve"> TOC \o "1-3" \h \z \u </w:instrText>
          </w:r>
          <w:r>
            <w:fldChar w:fldCharType="separate"/>
          </w:r>
          <w:hyperlink w:anchor="_Toc222732845" w:history="1">
            <w:r w:rsidRPr="004E5D43">
              <w:rPr>
                <w:rStyle w:val="Hyperlink"/>
                <w:noProof/>
              </w:rPr>
              <w:t>Controlling</w:t>
            </w:r>
            <w:r>
              <w:rPr>
                <w:noProof/>
                <w:webHidden/>
              </w:rPr>
              <w:tab/>
            </w:r>
            <w:r>
              <w:rPr>
                <w:noProof/>
                <w:webHidden/>
              </w:rPr>
              <w:fldChar w:fldCharType="begin"/>
            </w:r>
            <w:r>
              <w:rPr>
                <w:noProof/>
                <w:webHidden/>
              </w:rPr>
              <w:instrText xml:space="preserve"> PAGEREF _Toc222732845 \h </w:instrText>
            </w:r>
            <w:r>
              <w:rPr>
                <w:noProof/>
                <w:webHidden/>
              </w:rPr>
            </w:r>
            <w:r>
              <w:rPr>
                <w:noProof/>
                <w:webHidden/>
              </w:rPr>
              <w:fldChar w:fldCharType="separate"/>
            </w:r>
            <w:r>
              <w:rPr>
                <w:noProof/>
                <w:webHidden/>
              </w:rPr>
              <w:t>2</w:t>
            </w:r>
            <w:r>
              <w:rPr>
                <w:noProof/>
                <w:webHidden/>
              </w:rPr>
              <w:fldChar w:fldCharType="end"/>
            </w:r>
          </w:hyperlink>
        </w:p>
        <w:p w14:paraId="45F73E52" w14:textId="3C444055" w:rsidR="00EB61AD" w:rsidRDefault="00000000">
          <w:pPr>
            <w:pStyle w:val="Verzeichnis1"/>
            <w:tabs>
              <w:tab w:val="right" w:pos="9911"/>
            </w:tabs>
            <w:rPr>
              <w:noProof/>
            </w:rPr>
          </w:pPr>
          <w:hyperlink w:anchor="_Toc222732846" w:history="1">
            <w:r w:rsidR="00EB61AD" w:rsidRPr="004E5D43">
              <w:rPr>
                <w:rStyle w:val="Hyperlink"/>
                <w:noProof/>
              </w:rPr>
              <w:t>Baurevision</w:t>
            </w:r>
            <w:r w:rsidR="00EB61AD">
              <w:rPr>
                <w:noProof/>
                <w:webHidden/>
              </w:rPr>
              <w:tab/>
            </w:r>
            <w:r w:rsidR="00EB61AD">
              <w:rPr>
                <w:noProof/>
                <w:webHidden/>
              </w:rPr>
              <w:fldChar w:fldCharType="begin"/>
            </w:r>
            <w:r w:rsidR="00EB61AD">
              <w:rPr>
                <w:noProof/>
                <w:webHidden/>
              </w:rPr>
              <w:instrText xml:space="preserve"> PAGEREF _Toc222732846 \h </w:instrText>
            </w:r>
            <w:r w:rsidR="00EB61AD">
              <w:rPr>
                <w:noProof/>
                <w:webHidden/>
              </w:rPr>
            </w:r>
            <w:r w:rsidR="00EB61AD">
              <w:rPr>
                <w:noProof/>
                <w:webHidden/>
              </w:rPr>
              <w:fldChar w:fldCharType="separate"/>
            </w:r>
            <w:r w:rsidR="00EB61AD">
              <w:rPr>
                <w:noProof/>
                <w:webHidden/>
              </w:rPr>
              <w:t>3</w:t>
            </w:r>
            <w:r w:rsidR="00EB61AD">
              <w:rPr>
                <w:noProof/>
                <w:webHidden/>
              </w:rPr>
              <w:fldChar w:fldCharType="end"/>
            </w:r>
          </w:hyperlink>
        </w:p>
        <w:p w14:paraId="391EB997" w14:textId="78C49BE1" w:rsidR="00EB61AD" w:rsidRDefault="00000000">
          <w:pPr>
            <w:pStyle w:val="Verzeichnis1"/>
            <w:tabs>
              <w:tab w:val="right" w:pos="9911"/>
            </w:tabs>
            <w:rPr>
              <w:noProof/>
            </w:rPr>
          </w:pPr>
          <w:hyperlink w:anchor="_Toc222732847" w:history="1">
            <w:r w:rsidR="00EB61AD" w:rsidRPr="004E5D43">
              <w:rPr>
                <w:rStyle w:val="Hyperlink"/>
                <w:noProof/>
              </w:rPr>
              <w:t>Regel-Projektablaufplanung</w:t>
            </w:r>
            <w:r w:rsidR="00EB61AD">
              <w:rPr>
                <w:noProof/>
                <w:webHidden/>
              </w:rPr>
              <w:tab/>
            </w:r>
            <w:r w:rsidR="00EB61AD">
              <w:rPr>
                <w:noProof/>
                <w:webHidden/>
              </w:rPr>
              <w:fldChar w:fldCharType="begin"/>
            </w:r>
            <w:r w:rsidR="00EB61AD">
              <w:rPr>
                <w:noProof/>
                <w:webHidden/>
              </w:rPr>
              <w:instrText xml:space="preserve"> PAGEREF _Toc222732847 \h </w:instrText>
            </w:r>
            <w:r w:rsidR="00EB61AD">
              <w:rPr>
                <w:noProof/>
                <w:webHidden/>
              </w:rPr>
            </w:r>
            <w:r w:rsidR="00EB61AD">
              <w:rPr>
                <w:noProof/>
                <w:webHidden/>
              </w:rPr>
              <w:fldChar w:fldCharType="separate"/>
            </w:r>
            <w:r w:rsidR="00EB61AD">
              <w:rPr>
                <w:noProof/>
                <w:webHidden/>
              </w:rPr>
              <w:t>3</w:t>
            </w:r>
            <w:r w:rsidR="00EB61AD">
              <w:rPr>
                <w:noProof/>
                <w:webHidden/>
              </w:rPr>
              <w:fldChar w:fldCharType="end"/>
            </w:r>
          </w:hyperlink>
        </w:p>
        <w:p w14:paraId="6AC29B9D" w14:textId="5596226F" w:rsidR="00EB61AD" w:rsidRDefault="00000000">
          <w:pPr>
            <w:pStyle w:val="Verzeichnis1"/>
            <w:tabs>
              <w:tab w:val="right" w:pos="9911"/>
            </w:tabs>
            <w:rPr>
              <w:noProof/>
            </w:rPr>
          </w:pPr>
          <w:hyperlink w:anchor="_Toc222732848" w:history="1">
            <w:r w:rsidR="00EB61AD" w:rsidRPr="004E5D43">
              <w:rPr>
                <w:rStyle w:val="Hyperlink"/>
                <w:noProof/>
              </w:rPr>
              <w:t>Phase 1: Projektentwicklung bis Planungsbeschluss 1</w:t>
            </w:r>
            <w:r w:rsidR="00EB61AD">
              <w:rPr>
                <w:noProof/>
                <w:webHidden/>
              </w:rPr>
              <w:tab/>
            </w:r>
            <w:r w:rsidR="00EB61AD">
              <w:rPr>
                <w:noProof/>
                <w:webHidden/>
              </w:rPr>
              <w:fldChar w:fldCharType="begin"/>
            </w:r>
            <w:r w:rsidR="00EB61AD">
              <w:rPr>
                <w:noProof/>
                <w:webHidden/>
              </w:rPr>
              <w:instrText xml:space="preserve"> PAGEREF _Toc222732848 \h </w:instrText>
            </w:r>
            <w:r w:rsidR="00EB61AD">
              <w:rPr>
                <w:noProof/>
                <w:webHidden/>
              </w:rPr>
            </w:r>
            <w:r w:rsidR="00EB61AD">
              <w:rPr>
                <w:noProof/>
                <w:webHidden/>
              </w:rPr>
              <w:fldChar w:fldCharType="separate"/>
            </w:r>
            <w:r w:rsidR="00EB61AD">
              <w:rPr>
                <w:noProof/>
                <w:webHidden/>
              </w:rPr>
              <w:t>4</w:t>
            </w:r>
            <w:r w:rsidR="00EB61AD">
              <w:rPr>
                <w:noProof/>
                <w:webHidden/>
              </w:rPr>
              <w:fldChar w:fldCharType="end"/>
            </w:r>
          </w:hyperlink>
        </w:p>
        <w:p w14:paraId="46D8B3FF" w14:textId="6F7284E4" w:rsidR="00EB61AD" w:rsidRDefault="00000000">
          <w:pPr>
            <w:pStyle w:val="Verzeichnis1"/>
            <w:tabs>
              <w:tab w:val="right" w:pos="9911"/>
            </w:tabs>
            <w:rPr>
              <w:noProof/>
            </w:rPr>
          </w:pPr>
          <w:hyperlink w:anchor="_Toc222732849" w:history="1">
            <w:r w:rsidR="00EB61AD" w:rsidRPr="004E5D43">
              <w:rPr>
                <w:rStyle w:val="Hyperlink"/>
                <w:noProof/>
              </w:rPr>
              <w:t>Phase 2: Planungsbeschluss 1 bis Planungsbeschluss 2</w:t>
            </w:r>
            <w:r w:rsidR="00EB61AD">
              <w:rPr>
                <w:noProof/>
                <w:webHidden/>
              </w:rPr>
              <w:tab/>
            </w:r>
            <w:r w:rsidR="00EB61AD">
              <w:rPr>
                <w:noProof/>
                <w:webHidden/>
              </w:rPr>
              <w:fldChar w:fldCharType="begin"/>
            </w:r>
            <w:r w:rsidR="00EB61AD">
              <w:rPr>
                <w:noProof/>
                <w:webHidden/>
              </w:rPr>
              <w:instrText xml:space="preserve"> PAGEREF _Toc222732849 \h </w:instrText>
            </w:r>
            <w:r w:rsidR="00EB61AD">
              <w:rPr>
                <w:noProof/>
                <w:webHidden/>
              </w:rPr>
            </w:r>
            <w:r w:rsidR="00EB61AD">
              <w:rPr>
                <w:noProof/>
                <w:webHidden/>
              </w:rPr>
              <w:fldChar w:fldCharType="separate"/>
            </w:r>
            <w:r w:rsidR="00EB61AD">
              <w:rPr>
                <w:noProof/>
                <w:webHidden/>
              </w:rPr>
              <w:t>5</w:t>
            </w:r>
            <w:r w:rsidR="00EB61AD">
              <w:rPr>
                <w:noProof/>
                <w:webHidden/>
              </w:rPr>
              <w:fldChar w:fldCharType="end"/>
            </w:r>
          </w:hyperlink>
        </w:p>
        <w:p w14:paraId="027E0EF0" w14:textId="45B62801" w:rsidR="00EB61AD" w:rsidRDefault="00000000">
          <w:pPr>
            <w:pStyle w:val="Verzeichnis1"/>
            <w:tabs>
              <w:tab w:val="right" w:pos="9911"/>
            </w:tabs>
            <w:rPr>
              <w:noProof/>
            </w:rPr>
          </w:pPr>
          <w:hyperlink w:anchor="_Toc222732850" w:history="1">
            <w:r w:rsidR="00EB61AD" w:rsidRPr="004E5D43">
              <w:rPr>
                <w:rStyle w:val="Hyperlink"/>
                <w:noProof/>
              </w:rPr>
              <w:t>Phase 3: Planungsbeschluss 2 bis Realisierungsbeschluss</w:t>
            </w:r>
            <w:r w:rsidR="00EB61AD">
              <w:rPr>
                <w:noProof/>
                <w:webHidden/>
              </w:rPr>
              <w:tab/>
            </w:r>
            <w:r w:rsidR="00EB61AD">
              <w:rPr>
                <w:noProof/>
                <w:webHidden/>
              </w:rPr>
              <w:fldChar w:fldCharType="begin"/>
            </w:r>
            <w:r w:rsidR="00EB61AD">
              <w:rPr>
                <w:noProof/>
                <w:webHidden/>
              </w:rPr>
              <w:instrText xml:space="preserve"> PAGEREF _Toc222732850 \h </w:instrText>
            </w:r>
            <w:r w:rsidR="00EB61AD">
              <w:rPr>
                <w:noProof/>
                <w:webHidden/>
              </w:rPr>
            </w:r>
            <w:r w:rsidR="00EB61AD">
              <w:rPr>
                <w:noProof/>
                <w:webHidden/>
              </w:rPr>
              <w:fldChar w:fldCharType="separate"/>
            </w:r>
            <w:r w:rsidR="00EB61AD">
              <w:rPr>
                <w:noProof/>
                <w:webHidden/>
              </w:rPr>
              <w:t>6</w:t>
            </w:r>
            <w:r w:rsidR="00EB61AD">
              <w:rPr>
                <w:noProof/>
                <w:webHidden/>
              </w:rPr>
              <w:fldChar w:fldCharType="end"/>
            </w:r>
          </w:hyperlink>
        </w:p>
        <w:p w14:paraId="390FC3BC" w14:textId="395AFB3E" w:rsidR="00EB61AD" w:rsidRDefault="00000000">
          <w:pPr>
            <w:pStyle w:val="Verzeichnis1"/>
            <w:tabs>
              <w:tab w:val="right" w:pos="9911"/>
            </w:tabs>
            <w:rPr>
              <w:noProof/>
            </w:rPr>
          </w:pPr>
          <w:hyperlink w:anchor="_Toc222732851" w:history="1">
            <w:r w:rsidR="00EB61AD" w:rsidRPr="004E5D43">
              <w:rPr>
                <w:rStyle w:val="Hyperlink"/>
                <w:noProof/>
              </w:rPr>
              <w:t>Phase 4: Realisierungsbeschluss bis Überführung in techn. Bestandsmanagement</w:t>
            </w:r>
            <w:r w:rsidR="00EB61AD">
              <w:rPr>
                <w:noProof/>
                <w:webHidden/>
              </w:rPr>
              <w:tab/>
            </w:r>
            <w:r w:rsidR="00EB61AD">
              <w:rPr>
                <w:noProof/>
                <w:webHidden/>
              </w:rPr>
              <w:fldChar w:fldCharType="begin"/>
            </w:r>
            <w:r w:rsidR="00EB61AD">
              <w:rPr>
                <w:noProof/>
                <w:webHidden/>
              </w:rPr>
              <w:instrText xml:space="preserve"> PAGEREF _Toc222732851 \h </w:instrText>
            </w:r>
            <w:r w:rsidR="00EB61AD">
              <w:rPr>
                <w:noProof/>
                <w:webHidden/>
              </w:rPr>
            </w:r>
            <w:r w:rsidR="00EB61AD">
              <w:rPr>
                <w:noProof/>
                <w:webHidden/>
              </w:rPr>
              <w:fldChar w:fldCharType="separate"/>
            </w:r>
            <w:r w:rsidR="00EB61AD">
              <w:rPr>
                <w:noProof/>
                <w:webHidden/>
              </w:rPr>
              <w:t>7</w:t>
            </w:r>
            <w:r w:rsidR="00EB61AD">
              <w:rPr>
                <w:noProof/>
                <w:webHidden/>
              </w:rPr>
              <w:fldChar w:fldCharType="end"/>
            </w:r>
          </w:hyperlink>
        </w:p>
        <w:p w14:paraId="2CD4E622" w14:textId="421EE68B" w:rsidR="00EB61AD" w:rsidRDefault="00000000">
          <w:pPr>
            <w:pStyle w:val="Verzeichnis1"/>
            <w:tabs>
              <w:tab w:val="right" w:pos="9911"/>
            </w:tabs>
            <w:rPr>
              <w:noProof/>
            </w:rPr>
          </w:pPr>
          <w:hyperlink w:anchor="_Toc222732852" w:history="1">
            <w:r w:rsidR="00EB61AD" w:rsidRPr="004E5D43">
              <w:rPr>
                <w:rStyle w:val="Hyperlink"/>
                <w:noProof/>
              </w:rPr>
              <w:t>Phase 5: Abnahme und Projektschluß</w:t>
            </w:r>
            <w:r w:rsidR="00EB61AD">
              <w:rPr>
                <w:noProof/>
                <w:webHidden/>
              </w:rPr>
              <w:tab/>
            </w:r>
            <w:r w:rsidR="00EB61AD">
              <w:rPr>
                <w:noProof/>
                <w:webHidden/>
              </w:rPr>
              <w:fldChar w:fldCharType="begin"/>
            </w:r>
            <w:r w:rsidR="00EB61AD">
              <w:rPr>
                <w:noProof/>
                <w:webHidden/>
              </w:rPr>
              <w:instrText xml:space="preserve"> PAGEREF _Toc222732852 \h </w:instrText>
            </w:r>
            <w:r w:rsidR="00EB61AD">
              <w:rPr>
                <w:noProof/>
                <w:webHidden/>
              </w:rPr>
            </w:r>
            <w:r w:rsidR="00EB61AD">
              <w:rPr>
                <w:noProof/>
                <w:webHidden/>
              </w:rPr>
              <w:fldChar w:fldCharType="separate"/>
            </w:r>
            <w:r w:rsidR="00EB61AD">
              <w:rPr>
                <w:noProof/>
                <w:webHidden/>
              </w:rPr>
              <w:t>8</w:t>
            </w:r>
            <w:r w:rsidR="00EB61AD">
              <w:rPr>
                <w:noProof/>
                <w:webHidden/>
              </w:rPr>
              <w:fldChar w:fldCharType="end"/>
            </w:r>
          </w:hyperlink>
        </w:p>
        <w:p w14:paraId="0F6FD07D" w14:textId="367F4AA6" w:rsidR="00EB61AD" w:rsidRDefault="00EB61AD">
          <w:r>
            <w:rPr>
              <w:b/>
              <w:bCs/>
            </w:rPr>
            <w:fldChar w:fldCharType="end"/>
          </w:r>
        </w:p>
      </w:sdtContent>
    </w:sdt>
    <w:p w14:paraId="5AF841F0" w14:textId="77777777" w:rsidR="00EB61AD" w:rsidRPr="00EB61AD" w:rsidRDefault="00EB61AD" w:rsidP="00EB61AD">
      <w:pPr>
        <w:tabs>
          <w:tab w:val="clear" w:pos="1134"/>
        </w:tabs>
        <w:spacing w:before="0" w:after="0"/>
        <w:ind w:left="0"/>
        <w:rPr>
          <w:sz w:val="48"/>
          <w:szCs w:val="48"/>
        </w:rPr>
      </w:pPr>
    </w:p>
    <w:p w14:paraId="70E3CF79" w14:textId="77777777" w:rsidR="00EB61AD" w:rsidRDefault="00EB61AD" w:rsidP="00EB61AD">
      <w:pPr>
        <w:keepLines w:val="0"/>
        <w:tabs>
          <w:tab w:val="clear" w:pos="1134"/>
        </w:tabs>
        <w:spacing w:before="0" w:after="0"/>
        <w:ind w:left="0"/>
        <w:rPr>
          <w:b/>
          <w:kern w:val="28"/>
          <w:sz w:val="28"/>
        </w:rPr>
      </w:pPr>
      <w:r>
        <w:br w:type="page"/>
      </w:r>
    </w:p>
    <w:p w14:paraId="7F4912EF" w14:textId="2497DC1B" w:rsidR="003F3DB7" w:rsidRDefault="003F3DB7">
      <w:pPr>
        <w:pStyle w:val="berschrift1"/>
      </w:pPr>
      <w:bookmarkStart w:id="0" w:name="_Toc222732845"/>
      <w:r>
        <w:lastRenderedPageBreak/>
        <w:t>Controlling</w:t>
      </w:r>
      <w:bookmarkEnd w:id="0"/>
      <w:r w:rsidR="00206BA8">
        <w:t xml:space="preserve"> </w:t>
      </w:r>
    </w:p>
    <w:p w14:paraId="31685256" w14:textId="77777777" w:rsidR="003F3DB7" w:rsidRDefault="003F3DB7">
      <w:r>
        <w:t xml:space="preserve">Controlling ist nach Horváth (1996) die wirtschaftlich zielgerichtete „Beherrschung, Lenkung, Steuerung und Regelung von Prozessen“ im Unternehmen. Von Management und Controlling werden strategische, taktische und operative Aktivitäten und Maßnahmen mit Sensoren für Früherkennungssignale erwartet, um rechtzeitig Anpassungsprozesse einleiten zu können. </w:t>
      </w:r>
    </w:p>
    <w:p w14:paraId="0A2B7C4C" w14:textId="77777777" w:rsidR="003F3DB7" w:rsidRDefault="003F3DB7">
      <w:r>
        <w:t>Wichtigstes Ziel eines Unternehmens ist die (zumindest mittel und langfri</w:t>
      </w:r>
      <w:r w:rsidR="00BF0418">
        <w:t>stige) Sicherung seiner Existenz</w:t>
      </w:r>
      <w:r>
        <w:t xml:space="preserve"> durch Gewinne. Um dieses Ziel zu erreichen, müssen zu Controllingzwecken Informationen systematisch gesammelt, ausgewertet und verdichtet werden, um sie den Führungskräften des Unternehmens für Entscheidungen zur Verfügung zu stellen. </w:t>
      </w:r>
    </w:p>
    <w:p w14:paraId="414C14ED" w14:textId="77777777" w:rsidR="003F3DB7" w:rsidRDefault="003F3DB7">
      <w:r>
        <w:t xml:space="preserve">Die Informationssammlung und Informationsauswertung ist Aufgabe des unternehmensinternen Berichtswesens. </w:t>
      </w:r>
    </w:p>
    <w:p w14:paraId="1ECB8D1C" w14:textId="03A55538" w:rsidR="003F3DB7" w:rsidRDefault="003F3DB7">
      <w:pPr>
        <w:pStyle w:val="berschrift4"/>
      </w:pPr>
      <w:r>
        <w:t xml:space="preserve">Das Controlling hat dafür zu sorgen, </w:t>
      </w:r>
      <w:r w:rsidR="00AD786B">
        <w:t>dass</w:t>
      </w:r>
      <w:r>
        <w:t xml:space="preserve"> </w:t>
      </w:r>
    </w:p>
    <w:p w14:paraId="01F129D1" w14:textId="74A54B97" w:rsidR="003F3DB7" w:rsidRDefault="003F3DB7">
      <w:pPr>
        <w:pStyle w:val="Text"/>
        <w:tabs>
          <w:tab w:val="clear" w:pos="360"/>
          <w:tab w:val="num" w:pos="1494"/>
        </w:tabs>
        <w:ind w:left="1494"/>
      </w:pPr>
      <w:r>
        <w:t>die Unternehmensziele explizit und me</w:t>
      </w:r>
      <w:r w:rsidR="00AD786B">
        <w:t>ss</w:t>
      </w:r>
      <w:r>
        <w:t xml:space="preserve">bar formuliert vorliegen </w:t>
      </w:r>
    </w:p>
    <w:p w14:paraId="1BDDE4B6" w14:textId="77777777" w:rsidR="003F3DB7" w:rsidRDefault="003F3DB7">
      <w:pPr>
        <w:pStyle w:val="Text"/>
        <w:tabs>
          <w:tab w:val="clear" w:pos="360"/>
          <w:tab w:val="num" w:pos="1494"/>
        </w:tabs>
        <w:ind w:left="1494"/>
      </w:pPr>
      <w:r>
        <w:t xml:space="preserve">für alle Bereiche im Unternehmen anhand der angestrebten Ziele Handlungsalternativen entwickelt und ausgewählt sowie deren erwartete Ergebnisse geplant werden, </w:t>
      </w:r>
    </w:p>
    <w:p w14:paraId="2A9BCCEC" w14:textId="77777777" w:rsidR="003F3DB7" w:rsidRDefault="003F3DB7">
      <w:pPr>
        <w:pStyle w:val="Text"/>
        <w:tabs>
          <w:tab w:val="clear" w:pos="360"/>
          <w:tab w:val="num" w:pos="1494"/>
        </w:tabs>
        <w:ind w:left="1494"/>
      </w:pPr>
      <w:r>
        <w:t xml:space="preserve">im laufenden Betrieb überwacht wird, ob die Planungen tatsächlich eingehalten werden und </w:t>
      </w:r>
    </w:p>
    <w:p w14:paraId="36114A0F" w14:textId="77777777" w:rsidR="003F3DB7" w:rsidRDefault="003F3DB7">
      <w:pPr>
        <w:pStyle w:val="Text"/>
        <w:tabs>
          <w:tab w:val="clear" w:pos="360"/>
          <w:tab w:val="num" w:pos="1494"/>
        </w:tabs>
        <w:ind w:left="1494"/>
      </w:pPr>
      <w:r>
        <w:t>im Abweichungsfall Maßnahmen ergriffen werden, um entweder gegenzu</w:t>
      </w:r>
      <w:r w:rsidR="00BF0418">
        <w:t>steuern</w:t>
      </w:r>
      <w:r>
        <w:t xml:space="preserve"> oder zu neuen realistischen Planwerten zu gelangen. </w:t>
      </w:r>
    </w:p>
    <w:p w14:paraId="5052F07F" w14:textId="3478E181" w:rsidR="003F3DB7" w:rsidRDefault="003F3DB7">
      <w:pPr>
        <w:pStyle w:val="berschrift4"/>
      </w:pPr>
      <w:r>
        <w:t>Controlling mu</w:t>
      </w:r>
      <w:r w:rsidR="00AD786B">
        <w:t>ss</w:t>
      </w:r>
      <w:r>
        <w:t xml:space="preserve"> sicherstellen, </w:t>
      </w:r>
      <w:r w:rsidR="00AD786B">
        <w:t>dass</w:t>
      </w:r>
      <w:r>
        <w:t xml:space="preserve"> </w:t>
      </w:r>
    </w:p>
    <w:p w14:paraId="18E12A2E" w14:textId="77777777" w:rsidR="003F3DB7" w:rsidRDefault="003F3DB7">
      <w:pPr>
        <w:pStyle w:val="Text"/>
        <w:tabs>
          <w:tab w:val="clear" w:pos="360"/>
          <w:tab w:val="num" w:pos="1494"/>
        </w:tabs>
        <w:ind w:left="1494"/>
      </w:pPr>
      <w:r>
        <w:t>die Organisation zu</w:t>
      </w:r>
      <w:r w:rsidR="00BF0418">
        <w:t>r Strategie des Unternehmens pass</w:t>
      </w:r>
      <w:r>
        <w:t xml:space="preserve">t (structure follows strategy), </w:t>
      </w:r>
    </w:p>
    <w:p w14:paraId="111BEBB9" w14:textId="77777777" w:rsidR="003F3DB7" w:rsidRDefault="003F3DB7">
      <w:pPr>
        <w:pStyle w:val="Text"/>
        <w:tabs>
          <w:tab w:val="clear" w:pos="360"/>
          <w:tab w:val="num" w:pos="1494"/>
        </w:tabs>
        <w:ind w:left="1494"/>
      </w:pPr>
      <w:r>
        <w:t xml:space="preserve">das Personalführungssystem der Organisation entspricht (Zelte statt Burgen zur Veranschaulichung der häufigen Veränderung der Aufbauorganisation) und </w:t>
      </w:r>
    </w:p>
    <w:p w14:paraId="772ED6D8" w14:textId="77777777" w:rsidR="003F3DB7" w:rsidRDefault="003F3DB7">
      <w:pPr>
        <w:pStyle w:val="Text"/>
        <w:tabs>
          <w:tab w:val="clear" w:pos="360"/>
          <w:tab w:val="num" w:pos="1494"/>
        </w:tabs>
        <w:ind w:left="1494"/>
      </w:pPr>
      <w:r>
        <w:t xml:space="preserve">das Informationssystem auf die Organisation ausgerichtet ist. </w:t>
      </w:r>
    </w:p>
    <w:p w14:paraId="5AF516FA" w14:textId="77777777" w:rsidR="003F3DB7" w:rsidRDefault="003F3DB7">
      <w:pPr>
        <w:pStyle w:val="Textkrper-Zeileneinzug"/>
      </w:pPr>
      <w:r>
        <w:t xml:space="preserve">Ein vollständiges Controlling-Informationssystem umfaßt sämtliche, Unternehmensbereiche wie </w:t>
      </w:r>
    </w:p>
    <w:p w14:paraId="077F4E10" w14:textId="77777777" w:rsidR="003F3DB7" w:rsidRDefault="003F3DB7">
      <w:pPr>
        <w:pStyle w:val="Text"/>
        <w:tabs>
          <w:tab w:val="clear" w:pos="360"/>
          <w:tab w:val="num" w:pos="1494"/>
        </w:tabs>
        <w:ind w:left="1494"/>
      </w:pPr>
      <w:r>
        <w:t xml:space="preserve">die Auftragsbeschaffung, </w:t>
      </w:r>
    </w:p>
    <w:p w14:paraId="39E27C1A" w14:textId="77777777" w:rsidR="003F3DB7" w:rsidRDefault="003F3DB7">
      <w:pPr>
        <w:pStyle w:val="Text"/>
        <w:tabs>
          <w:tab w:val="clear" w:pos="360"/>
          <w:tab w:val="num" w:pos="1494"/>
        </w:tabs>
        <w:ind w:left="1494"/>
      </w:pPr>
      <w:r>
        <w:t xml:space="preserve">die Kosten-, Leistungs- und Ergebnisrechnung während der Auftragsabwicklung </w:t>
      </w:r>
    </w:p>
    <w:p w14:paraId="40BFC571" w14:textId="77777777" w:rsidR="003F3DB7" w:rsidRDefault="003F3DB7">
      <w:pPr>
        <w:pStyle w:val="Text"/>
        <w:tabs>
          <w:tab w:val="clear" w:pos="360"/>
          <w:tab w:val="num" w:pos="1494"/>
        </w:tabs>
        <w:ind w:left="1494"/>
      </w:pPr>
      <w:r>
        <w:t xml:space="preserve">die Beschaffung und Investition sowie </w:t>
      </w:r>
    </w:p>
    <w:p w14:paraId="18064B48" w14:textId="77777777" w:rsidR="003F3DB7" w:rsidRDefault="003F3DB7">
      <w:pPr>
        <w:pStyle w:val="Text"/>
        <w:tabs>
          <w:tab w:val="clear" w:pos="360"/>
          <w:tab w:val="num" w:pos="1494"/>
        </w:tabs>
        <w:ind w:left="1494"/>
      </w:pPr>
      <w:r>
        <w:t xml:space="preserve">die Finanzierung und Liquiditätssicherung. </w:t>
      </w:r>
    </w:p>
    <w:p w14:paraId="4482CAB8" w14:textId="77777777" w:rsidR="003F3DB7" w:rsidRDefault="003F3DB7">
      <w:r>
        <w:t xml:space="preserve">Dieser Beitrag geht nur auf den Teilbereich „Auftragsabwicklung von Einzelprojekten“ (bei Projektentwicklung, Neubau, Umbau, Umnutzung) ein. </w:t>
      </w:r>
    </w:p>
    <w:p w14:paraId="68A7CC35" w14:textId="58F72DBF" w:rsidR="003F3DB7" w:rsidRDefault="003F3DB7">
      <w:r>
        <w:t xml:space="preserve">Für die Gewinnung und Beurteilung von Daten ist von entscheidender Bedeutung, </w:t>
      </w:r>
      <w:r w:rsidR="00AD786B">
        <w:t>dass</w:t>
      </w:r>
      <w:r>
        <w:t xml:space="preserve"> Projekte offen und durchschaubar strukturiert, angelegt und gepflegt, und nach den gleichen Regeln abgearbeitet werden. </w:t>
      </w:r>
    </w:p>
    <w:p w14:paraId="08520584" w14:textId="77777777" w:rsidR="003F3DB7" w:rsidRDefault="003F3DB7">
      <w:r>
        <w:br w:type="page"/>
      </w:r>
    </w:p>
    <w:p w14:paraId="4DAA60E2" w14:textId="77777777" w:rsidR="003F3DB7" w:rsidRDefault="003F3DB7">
      <w:r>
        <w:rPr>
          <w:kern w:val="28"/>
        </w:rPr>
        <w:lastRenderedPageBreak/>
        <w:t>Um ein Projekt durchschaubar zu machen, muß der g</w:t>
      </w:r>
      <w:r>
        <w:t xml:space="preserve">esamte Prozeß in Einzelprozesse gegliedert und im Sinne eines kybernetischen Regelsystems überwacht werden in der Reihenfolge: </w:t>
      </w:r>
    </w:p>
    <w:p w14:paraId="1C53A654" w14:textId="77777777" w:rsidR="003F3DB7" w:rsidRDefault="003F3DB7">
      <w:r>
        <w:rPr>
          <w:b/>
        </w:rPr>
        <w:t>Vorgabe von Solldaten</w:t>
      </w:r>
      <w:r>
        <w:br/>
        <w:t>Planen / Ermitteln / Festlegen / Vorgaben</w:t>
      </w:r>
    </w:p>
    <w:p w14:paraId="5020B164" w14:textId="77777777" w:rsidR="003F3DB7" w:rsidRDefault="003F3DB7">
      <w:r>
        <w:rPr>
          <w:b/>
        </w:rPr>
        <w:t>Kontrolle</w:t>
      </w:r>
      <w:r>
        <w:br/>
        <w:t>Überprüfen mit SOLL/IST - Vergleich</w:t>
      </w:r>
    </w:p>
    <w:p w14:paraId="1142311B" w14:textId="77777777" w:rsidR="003F3DB7" w:rsidRDefault="003F3DB7">
      <w:r>
        <w:rPr>
          <w:b/>
        </w:rPr>
        <w:t>Steuerung</w:t>
      </w:r>
      <w:r>
        <w:br/>
        <w:t>Abweichungsanalyse / Anpassen / Aktualisieren</w:t>
      </w:r>
    </w:p>
    <w:p w14:paraId="3362A23D" w14:textId="77777777" w:rsidR="003F3DB7" w:rsidRDefault="003F3DB7">
      <w:r>
        <w:t xml:space="preserve">Führungsinstrument eines jeden Projektes ist das Projekthandbuch. Erst die ordnungsgemäße Führung dieses Instrumentes, gibt einen geordneten und klaren Einblick in das Projekt. </w:t>
      </w:r>
    </w:p>
    <w:p w14:paraId="69F6D84C" w14:textId="77777777" w:rsidR="003F3DB7" w:rsidRDefault="003F3DB7">
      <w:pPr>
        <w:pStyle w:val="berschrift1"/>
      </w:pPr>
      <w:bookmarkStart w:id="1" w:name="_Toc222732846"/>
      <w:r>
        <w:t>Baurevision</w:t>
      </w:r>
      <w:bookmarkEnd w:id="1"/>
    </w:p>
    <w:p w14:paraId="3DD4C928" w14:textId="77777777" w:rsidR="003F3DB7" w:rsidRDefault="003F3DB7">
      <w:r>
        <w:t xml:space="preserve">Revision ist die prüfende (Wieder-) Durchsicht der Geschäftsbücher auf die ordnungsgemäße Ausführung der definierten Geschäftsabläufe und Verfahren sowie der gesetzlichen Auflagen. In einem hauptsächlich Einzelprojekte bearbeitenden Unternehmen hat eine Baurevision nicht nur die Aufgabe der Prüfung der allgemeinen Geschäftsabläufe und Verfahren, sondern auch die der Projekte. Eine gut strukturierte Projektorganisation dient also nicht nur der effektiven und effizienten Projektabwicklung, sondern ebenso dem Controlling und der Baurevision. </w:t>
      </w:r>
    </w:p>
    <w:p w14:paraId="2735CC70" w14:textId="77777777" w:rsidR="003F3DB7" w:rsidRDefault="003F3DB7">
      <w:r>
        <w:t xml:space="preserve">Wenn allerdings die Baurevision nicht über das Aufzeigen von Fehlern hinausgeht (mit vielleicht anschließenden Sanktionen), werden Techniker sich nicht besonders mühen, Projekte offen und durchsichtig zu machen. Was wir brauchen, ist </w:t>
      </w:r>
      <w:r>
        <w:rPr>
          <w:b/>
        </w:rPr>
        <w:t>ein neues Fehlerverständnis</w:t>
      </w:r>
      <w:r>
        <w:t xml:space="preserve">. Klar: Fehler müssen aufgedeckt werden. Aber viel wichtiger ist darüber zu diskutieren wie sie </w:t>
      </w:r>
      <w:r>
        <w:rPr>
          <w:b/>
        </w:rPr>
        <w:t>in Zukunft</w:t>
      </w:r>
      <w:r>
        <w:t xml:space="preserve"> </w:t>
      </w:r>
      <w:r>
        <w:rPr>
          <w:b/>
        </w:rPr>
        <w:t>wirksam</w:t>
      </w:r>
      <w:r>
        <w:t xml:space="preserve"> abgestellt werden können. </w:t>
      </w:r>
    </w:p>
    <w:p w14:paraId="55F0B469" w14:textId="77777777" w:rsidR="003F3DB7" w:rsidRDefault="003F3DB7">
      <w:r>
        <w:t xml:space="preserve">Erst wenn Techniker, die Immobilienprojekte planen und realisieren, ebenso wie Controller und Baurevisoren partnerschaftlich und offen zusammenarbeiten, können Erfolge erzielt werden, die man vorher nicht für möglich gehalten hätte. </w:t>
      </w:r>
    </w:p>
    <w:p w14:paraId="0E46042D" w14:textId="77777777" w:rsidR="003F3DB7" w:rsidRDefault="003F3DB7">
      <w:pPr>
        <w:pStyle w:val="berschrift1"/>
      </w:pPr>
      <w:bookmarkStart w:id="2" w:name="_Toc222732847"/>
      <w:r>
        <w:t>Regel-Projektablaufplanung</w:t>
      </w:r>
      <w:bookmarkEnd w:id="2"/>
      <w:r>
        <w:t xml:space="preserve"> </w:t>
      </w:r>
    </w:p>
    <w:p w14:paraId="2F1AF8A2" w14:textId="0E6FBE51" w:rsidR="003F3DB7" w:rsidRDefault="003F3DB7">
      <w:r>
        <w:t xml:space="preserve">Die folgende Ablaufplanung ist darauf ausgerichtet, mit möglichst geringem (finanziellen) Aufwand die Zielerreichung schon in den frühen Projektphasen zuverlässig zu prüfen, so </w:t>
      </w:r>
      <w:r w:rsidR="00AD786B">
        <w:t>dass</w:t>
      </w:r>
      <w:r>
        <w:t xml:space="preserve"> es u.U. möglich ist, ohne größeren Schaden aus einem Projekt auszusteigen. </w:t>
      </w:r>
    </w:p>
    <w:p w14:paraId="38C120DD" w14:textId="77777777" w:rsidR="003F3DB7" w:rsidRDefault="003F3DB7">
      <w:r>
        <w:t xml:space="preserve">Die drei zu stellenden Fragen an diesen Haltepunkten sind: </w:t>
      </w:r>
    </w:p>
    <w:p w14:paraId="64169919" w14:textId="77777777" w:rsidR="003F3DB7" w:rsidRDefault="003F3DB7">
      <w:pPr>
        <w:numPr>
          <w:ilvl w:val="0"/>
          <w:numId w:val="9"/>
        </w:numPr>
        <w:tabs>
          <w:tab w:val="clear" w:pos="360"/>
          <w:tab w:val="num" w:pos="1494"/>
        </w:tabs>
        <w:ind w:left="1494"/>
      </w:pPr>
      <w:r>
        <w:t xml:space="preserve">Werden die definierten Ziele durch die bisher vorliegenden Planungen erreicht? </w:t>
      </w:r>
    </w:p>
    <w:p w14:paraId="51FC339D" w14:textId="77777777" w:rsidR="003F3DB7" w:rsidRDefault="003F3DB7">
      <w:pPr>
        <w:numPr>
          <w:ilvl w:val="0"/>
          <w:numId w:val="9"/>
        </w:numPr>
        <w:tabs>
          <w:tab w:val="clear" w:pos="360"/>
          <w:tab w:val="num" w:pos="1494"/>
        </w:tabs>
        <w:ind w:left="1494"/>
      </w:pPr>
      <w:r>
        <w:t xml:space="preserve">Oder können wir die Ziele durch veränderte Rahmenbedingungen erreichen? </w:t>
      </w:r>
    </w:p>
    <w:p w14:paraId="5354FE94" w14:textId="3B01890F" w:rsidR="003F3DB7" w:rsidRDefault="003F3DB7">
      <w:pPr>
        <w:numPr>
          <w:ilvl w:val="0"/>
          <w:numId w:val="9"/>
        </w:numPr>
        <w:tabs>
          <w:tab w:val="clear" w:pos="360"/>
          <w:tab w:val="num" w:pos="1494"/>
        </w:tabs>
        <w:ind w:left="1494"/>
      </w:pPr>
      <w:r>
        <w:t>Oder mu</w:t>
      </w:r>
      <w:r w:rsidR="00FB4A1E">
        <w:t>ss</w:t>
      </w:r>
      <w:r>
        <w:t xml:space="preserve"> das Projekt – weil die Ziele nicht erreicht werden können – abgebrochen werden? </w:t>
      </w:r>
    </w:p>
    <w:p w14:paraId="7EB746DC" w14:textId="77777777" w:rsidR="003F3DB7" w:rsidRDefault="003F3DB7">
      <w:r>
        <w:t>Erst bei positiver Beantwortung der ersten beiden Fragen darf mit der Bearbeitung der nächsten Phase begonnen werden.</w:t>
      </w:r>
    </w:p>
    <w:p w14:paraId="5826509E" w14:textId="77777777" w:rsidR="003F3DB7" w:rsidRDefault="003F3DB7">
      <w:r>
        <w:br w:type="page"/>
      </w:r>
    </w:p>
    <w:p w14:paraId="50EFB06A" w14:textId="5BC0D2B9" w:rsidR="003F3DB7" w:rsidRDefault="003F3DB7">
      <w:pPr>
        <w:pStyle w:val="berschrift1"/>
      </w:pPr>
      <w:bookmarkStart w:id="3" w:name="_Toc222732848"/>
      <w:r>
        <w:lastRenderedPageBreak/>
        <w:t>Phase 1: Projektentwicklung bis Planungsbeschlu</w:t>
      </w:r>
      <w:r w:rsidR="00AD786B">
        <w:t>ss</w:t>
      </w:r>
      <w:r>
        <w:t xml:space="preserve"> 1</w:t>
      </w:r>
      <w:bookmarkEnd w:id="3"/>
    </w:p>
    <w:p w14:paraId="164FA562" w14:textId="7BE7F3CD" w:rsidR="003F3DB7" w:rsidRDefault="00AD786B">
      <w:r>
        <w:object w:dxaOrig="11575" w:dyaOrig="16170" w14:anchorId="50A55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609.75pt" o:ole="" fillcolor="window">
            <v:imagedata r:id="rId8" o:title=""/>
          </v:shape>
          <o:OLEObject Type="Embed" ProgID="Visio.Drawing.11" ShapeID="_x0000_i1025" DrawAspect="Content" ObjectID="_1833995007" r:id="rId9"/>
        </w:object>
      </w:r>
    </w:p>
    <w:p w14:paraId="08885009" w14:textId="77777777" w:rsidR="003F3DB7" w:rsidRDefault="003F3DB7"/>
    <w:p w14:paraId="70731BEB" w14:textId="77777777" w:rsidR="003F3DB7" w:rsidRDefault="003F3DB7"/>
    <w:p w14:paraId="0B02FE7C" w14:textId="714F693B" w:rsidR="003F3DB7" w:rsidRDefault="003F3DB7">
      <w:pPr>
        <w:pStyle w:val="berschrift1"/>
      </w:pPr>
      <w:bookmarkStart w:id="4" w:name="_Toc222732849"/>
      <w:r>
        <w:lastRenderedPageBreak/>
        <w:t>Phase 2: Planungsbeschlu</w:t>
      </w:r>
      <w:r w:rsidR="00AD786B">
        <w:t>ss</w:t>
      </w:r>
      <w:r>
        <w:t xml:space="preserve"> 1 bis Planungsbeschlu</w:t>
      </w:r>
      <w:r w:rsidR="00AD786B">
        <w:t>ss</w:t>
      </w:r>
      <w:r>
        <w:t xml:space="preserve"> 2</w:t>
      </w:r>
      <w:bookmarkEnd w:id="4"/>
    </w:p>
    <w:p w14:paraId="0CE9951F" w14:textId="77777777" w:rsidR="003F3DB7" w:rsidRDefault="003F3DB7">
      <w:r>
        <w:object w:dxaOrig="11550" w:dyaOrig="16125" w14:anchorId="71C44E31">
          <v:shape id="_x0000_i1026" type="#_x0000_t75" style="width:437.25pt;height:609.75pt" o:ole="" fillcolor="window">
            <v:imagedata r:id="rId10" o:title=""/>
          </v:shape>
          <o:OLEObject Type="Embed" ProgID="Visio.Drawing.11" ShapeID="_x0000_i1026" DrawAspect="Content" ObjectID="_1833995008" r:id="rId11"/>
        </w:object>
      </w:r>
    </w:p>
    <w:p w14:paraId="780A70F8" w14:textId="77777777" w:rsidR="003F3DB7" w:rsidRDefault="003F3DB7"/>
    <w:p w14:paraId="439CC877" w14:textId="77777777" w:rsidR="003F3DB7" w:rsidRDefault="003F3DB7"/>
    <w:p w14:paraId="70C34622" w14:textId="6B0285C0" w:rsidR="003F3DB7" w:rsidRDefault="003F3DB7">
      <w:pPr>
        <w:pStyle w:val="berschrift1"/>
      </w:pPr>
      <w:bookmarkStart w:id="5" w:name="_Toc222732850"/>
      <w:r>
        <w:lastRenderedPageBreak/>
        <w:t>Phase 3: Planungsbeschlu</w:t>
      </w:r>
      <w:r w:rsidR="00AD786B">
        <w:t>ss</w:t>
      </w:r>
      <w:r>
        <w:t xml:space="preserve"> 2 bis Realisierungsbeschlu</w:t>
      </w:r>
      <w:r w:rsidR="00AD786B">
        <w:t>ss</w:t>
      </w:r>
      <w:bookmarkEnd w:id="5"/>
    </w:p>
    <w:p w14:paraId="0E667C71" w14:textId="77777777" w:rsidR="003F3DB7" w:rsidRDefault="003F3DB7">
      <w:r>
        <w:object w:dxaOrig="11511" w:dyaOrig="15931" w14:anchorId="12F894C1">
          <v:shape id="_x0000_i1027" type="#_x0000_t75" style="width:438pt;height:606pt" o:ole="" fillcolor="window">
            <v:imagedata r:id="rId12" o:title=""/>
          </v:shape>
          <o:OLEObject Type="Embed" ProgID="Visio.Drawing.11" ShapeID="_x0000_i1027" DrawAspect="Content" ObjectID="_1833995009" r:id="rId13"/>
        </w:object>
      </w:r>
    </w:p>
    <w:p w14:paraId="0CC0B8B8" w14:textId="77777777" w:rsidR="003F3DB7" w:rsidRDefault="003F3DB7"/>
    <w:p w14:paraId="587B3120" w14:textId="77777777" w:rsidR="003F3DB7" w:rsidRDefault="003F3DB7"/>
    <w:p w14:paraId="09188101" w14:textId="0E39772B" w:rsidR="003F3DB7" w:rsidRDefault="003F3DB7">
      <w:pPr>
        <w:pStyle w:val="berschrift1"/>
      </w:pPr>
      <w:bookmarkStart w:id="6" w:name="_Toc222732851"/>
      <w:r>
        <w:lastRenderedPageBreak/>
        <w:t>Phase 4: Realisierungsbeschlu</w:t>
      </w:r>
      <w:r w:rsidR="00AD786B">
        <w:t>ss</w:t>
      </w:r>
      <w:r>
        <w:t xml:space="preserve"> bis Überführung in techn. Bestands</w:t>
      </w:r>
      <w:r w:rsidR="00AD786B">
        <w:t>management</w:t>
      </w:r>
      <w:bookmarkEnd w:id="6"/>
    </w:p>
    <w:p w14:paraId="0C19B7D1" w14:textId="77777777" w:rsidR="003F3DB7" w:rsidRDefault="003F3DB7">
      <w:r>
        <w:object w:dxaOrig="11511" w:dyaOrig="15931" w14:anchorId="656F79C4">
          <v:shape id="_x0000_i1028" type="#_x0000_t75" style="width:438pt;height:606pt" o:ole="" fillcolor="window">
            <v:imagedata r:id="rId14" o:title=""/>
          </v:shape>
          <o:OLEObject Type="Embed" ProgID="Visio.Drawing.11" ShapeID="_x0000_i1028" DrawAspect="Content" ObjectID="_1833995010" r:id="rId15"/>
        </w:object>
      </w:r>
    </w:p>
    <w:p w14:paraId="51AD8618" w14:textId="77777777" w:rsidR="003F3DB7" w:rsidRDefault="003F3DB7"/>
    <w:p w14:paraId="08FE3744" w14:textId="77777777" w:rsidR="003F3DB7" w:rsidRDefault="003F3DB7"/>
    <w:p w14:paraId="1B9AD870" w14:textId="21903DD1" w:rsidR="003F3DB7" w:rsidRDefault="003F3DB7">
      <w:pPr>
        <w:pStyle w:val="berschrift1"/>
      </w:pPr>
      <w:bookmarkStart w:id="7" w:name="_Toc222732852"/>
      <w:r>
        <w:lastRenderedPageBreak/>
        <w:t>Phase 5: Abnahme und Projektschlu</w:t>
      </w:r>
      <w:bookmarkEnd w:id="7"/>
      <w:r w:rsidR="00FB4A1E">
        <w:t>ss</w:t>
      </w:r>
    </w:p>
    <w:p w14:paraId="1E6E0506" w14:textId="77777777" w:rsidR="003F3DB7" w:rsidRDefault="003F3DB7">
      <w:r>
        <w:object w:dxaOrig="11511" w:dyaOrig="15931" w14:anchorId="009F4340">
          <v:shape id="_x0000_i1029" type="#_x0000_t75" style="width:437.25pt;height:605.25pt" o:ole="" fillcolor="window">
            <v:imagedata r:id="rId16" o:title=""/>
          </v:shape>
          <o:OLEObject Type="Embed" ProgID="Visio.Drawing.11" ShapeID="_x0000_i1029" DrawAspect="Content" ObjectID="_1833995011" r:id="rId17"/>
        </w:object>
      </w:r>
    </w:p>
    <w:p w14:paraId="7DC383D4" w14:textId="77777777" w:rsidR="003F3DB7" w:rsidRDefault="003F3DB7"/>
    <w:sectPr w:rsidR="003F3DB7">
      <w:headerReference w:type="default" r:id="rId18"/>
      <w:footerReference w:type="default" r:id="rId19"/>
      <w:pgSz w:w="11906" w:h="16838" w:code="9"/>
      <w:pgMar w:top="1134" w:right="851" w:bottom="1134" w:left="1134" w:header="567" w:footer="56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883BB" w14:textId="77777777" w:rsidR="007E2106" w:rsidRDefault="007E2106">
      <w:r>
        <w:separator/>
      </w:r>
    </w:p>
  </w:endnote>
  <w:endnote w:type="continuationSeparator" w:id="0">
    <w:p w14:paraId="2AC73EA2" w14:textId="77777777" w:rsidR="007E2106" w:rsidRDefault="007E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L$)">
    <w:altName w:val="Wingdings"/>
    <w:panose1 w:val="00000000000000000000"/>
    <w:charset w:val="02"/>
    <w:family w:val="swiss"/>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918E" w14:textId="77777777" w:rsidR="003F3DB7" w:rsidRDefault="003F3DB7">
    <w:pPr>
      <w:pStyle w:val="Fuzeile"/>
      <w:tabs>
        <w:tab w:val="clear" w:pos="4536"/>
        <w:tab w:val="clear" w:pos="9639"/>
        <w:tab w:val="center" w:pos="7371"/>
        <w:tab w:val="right" w:pos="9923"/>
      </w:tabs>
    </w:pPr>
    <w:r>
      <w:rPr>
        <w:sz w:val="16"/>
      </w:rPr>
      <w:sym w:font="Wingdings (L$)" w:char="F031"/>
    </w:r>
    <w:r>
      <w:rPr>
        <w:sz w:val="16"/>
      </w:rPr>
      <w:t xml:space="preserve">  </w:t>
    </w:r>
    <w:r>
      <w:rPr>
        <w:sz w:val="16"/>
      </w:rPr>
      <w:fldChar w:fldCharType="begin"/>
    </w:r>
    <w:r>
      <w:rPr>
        <w:sz w:val="16"/>
      </w:rPr>
      <w:instrText xml:space="preserve"> FILENAME  \* MERGEFORMAT </w:instrText>
    </w:r>
    <w:r>
      <w:rPr>
        <w:sz w:val="16"/>
      </w:rPr>
      <w:fldChar w:fldCharType="separate"/>
    </w:r>
    <w:r>
      <w:rPr>
        <w:noProof/>
        <w:sz w:val="16"/>
      </w:rPr>
      <w:t>Checkpunkte_der Baurevision_im_Projekt.doc</w:t>
    </w:r>
    <w:r>
      <w:rPr>
        <w:sz w:val="16"/>
      </w:rPr>
      <w:fldChar w:fldCharType="end"/>
    </w:r>
    <w:r w:rsidR="00BF0418">
      <w:rPr>
        <w:sz w:val="16"/>
      </w:rPr>
      <w:tab/>
    </w:r>
    <w:r>
      <w:rPr>
        <w:sz w:val="16"/>
      </w:rPr>
      <w:tab/>
    </w:r>
    <w:r>
      <w:rPr>
        <w:sz w:val="16"/>
      </w:rPr>
      <w:fldChar w:fldCharType="begin"/>
    </w:r>
    <w:r>
      <w:rPr>
        <w:sz w:val="16"/>
      </w:rPr>
      <w:instrText xml:space="preserve"> PAGE  \* MERGEFORMAT </w:instrText>
    </w:r>
    <w:r>
      <w:rPr>
        <w:sz w:val="16"/>
      </w:rPr>
      <w:fldChar w:fldCharType="separate"/>
    </w:r>
    <w:r w:rsidR="00206BA8">
      <w:rPr>
        <w:noProof/>
        <w:sz w:val="16"/>
      </w:rPr>
      <w:t>1</w:t>
    </w:r>
    <w:r>
      <w:rPr>
        <w:sz w:val="16"/>
      </w:rPr>
      <w:fldChar w:fldCharType="end"/>
    </w:r>
    <w:r>
      <w:rPr>
        <w:sz w:val="16"/>
      </w:rPr>
      <w:t xml:space="preserve"> / </w:t>
    </w:r>
    <w:r>
      <w:rPr>
        <w:sz w:val="16"/>
      </w:rPr>
      <w:fldChar w:fldCharType="begin"/>
    </w:r>
    <w:r>
      <w:rPr>
        <w:sz w:val="16"/>
      </w:rPr>
      <w:instrText xml:space="preserve"> NUMPAGES  \* MERGEFORMAT </w:instrText>
    </w:r>
    <w:r>
      <w:rPr>
        <w:sz w:val="16"/>
      </w:rPr>
      <w:fldChar w:fldCharType="separate"/>
    </w:r>
    <w:r w:rsidR="00206BA8">
      <w:rPr>
        <w:noProof/>
        <w:sz w:val="16"/>
      </w:rPr>
      <w:t>7</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CD4E4" w14:textId="77777777" w:rsidR="007E2106" w:rsidRDefault="007E2106">
      <w:r>
        <w:separator/>
      </w:r>
    </w:p>
  </w:footnote>
  <w:footnote w:type="continuationSeparator" w:id="0">
    <w:p w14:paraId="6A81FF8E" w14:textId="77777777" w:rsidR="007E2106" w:rsidRDefault="007E2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CellMar>
        <w:left w:w="70" w:type="dxa"/>
        <w:right w:w="70" w:type="dxa"/>
      </w:tblCellMar>
      <w:tblLook w:val="0000" w:firstRow="0" w:lastRow="0" w:firstColumn="0" w:lastColumn="0" w:noHBand="0" w:noVBand="0"/>
    </w:tblPr>
    <w:tblGrid>
      <w:gridCol w:w="6449"/>
      <w:gridCol w:w="3332"/>
    </w:tblGrid>
    <w:tr w:rsidR="003F3DB7" w:rsidRPr="00EB61AD" w14:paraId="21BA6089" w14:textId="77777777" w:rsidTr="00EB61AD">
      <w:tc>
        <w:tcPr>
          <w:tcW w:w="6449" w:type="dxa"/>
          <w:tcBorders>
            <w:bottom w:val="single" w:sz="4" w:space="0" w:color="auto"/>
          </w:tcBorders>
        </w:tcPr>
        <w:p w14:paraId="3FEB6D6E" w14:textId="77777777" w:rsidR="003F3DB7" w:rsidRDefault="003F3DB7">
          <w:pPr>
            <w:pStyle w:val="Kopfzeile"/>
            <w:rPr>
              <w:sz w:val="16"/>
            </w:rPr>
          </w:pPr>
        </w:p>
      </w:tc>
      <w:tc>
        <w:tcPr>
          <w:tcW w:w="3332" w:type="dxa"/>
          <w:tcBorders>
            <w:bottom w:val="single" w:sz="4" w:space="0" w:color="auto"/>
          </w:tcBorders>
        </w:tcPr>
        <w:p w14:paraId="45D1EE93" w14:textId="5A68CAAC" w:rsidR="003F3DB7" w:rsidRPr="00EB61AD" w:rsidRDefault="003F3DB7" w:rsidP="00EB61AD">
          <w:pPr>
            <w:pStyle w:val="Kopfzeile"/>
            <w:jc w:val="right"/>
            <w:rPr>
              <w:i/>
              <w:iCs/>
              <w:sz w:val="16"/>
            </w:rPr>
          </w:pPr>
          <w:r w:rsidRPr="00EB61AD">
            <w:rPr>
              <w:i/>
              <w:iCs/>
            </w:rPr>
            <w:t>Walter Volkmann</w:t>
          </w:r>
        </w:p>
      </w:tc>
    </w:tr>
  </w:tbl>
  <w:p w14:paraId="2F37CC12" w14:textId="77777777" w:rsidR="003F3DB7" w:rsidRDefault="003F3DB7">
    <w:pPr>
      <w:pStyle w:val="Kopfzeile"/>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401"/>
    <w:multiLevelType w:val="singleLevel"/>
    <w:tmpl w:val="6BC499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C82124"/>
    <w:multiLevelType w:val="singleLevel"/>
    <w:tmpl w:val="40D0D10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68F7C4C"/>
    <w:multiLevelType w:val="singleLevel"/>
    <w:tmpl w:val="37AC3514"/>
    <w:lvl w:ilvl="0">
      <w:start w:val="1"/>
      <w:numFmt w:val="bullet"/>
      <w:pStyle w:val="Text"/>
      <w:lvlText w:val=""/>
      <w:lvlJc w:val="left"/>
      <w:pPr>
        <w:tabs>
          <w:tab w:val="num" w:pos="360"/>
        </w:tabs>
        <w:ind w:left="360" w:hanging="360"/>
      </w:pPr>
      <w:rPr>
        <w:rFonts w:ascii="Symbol" w:hAnsi="Symbol" w:hint="default"/>
      </w:rPr>
    </w:lvl>
  </w:abstractNum>
  <w:abstractNum w:abstractNumId="3" w15:restartNumberingAfterBreak="0">
    <w:nsid w:val="2B772073"/>
    <w:multiLevelType w:val="singleLevel"/>
    <w:tmpl w:val="87424E6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A1513A"/>
    <w:multiLevelType w:val="singleLevel"/>
    <w:tmpl w:val="0407000F"/>
    <w:lvl w:ilvl="0">
      <w:start w:val="1"/>
      <w:numFmt w:val="decimal"/>
      <w:lvlText w:val="%1."/>
      <w:lvlJc w:val="left"/>
      <w:pPr>
        <w:tabs>
          <w:tab w:val="num" w:pos="360"/>
        </w:tabs>
        <w:ind w:left="360" w:hanging="360"/>
      </w:pPr>
    </w:lvl>
  </w:abstractNum>
  <w:abstractNum w:abstractNumId="5" w15:restartNumberingAfterBreak="0">
    <w:nsid w:val="3CE13A38"/>
    <w:multiLevelType w:val="singleLevel"/>
    <w:tmpl w:val="032ACB0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90C7B0F"/>
    <w:multiLevelType w:val="singleLevel"/>
    <w:tmpl w:val="744E59EA"/>
    <w:lvl w:ilvl="0">
      <w:start w:val="1"/>
      <w:numFmt w:val="decimal"/>
      <w:lvlText w:val="%1."/>
      <w:legacy w:legacy="1" w:legacySpace="0" w:legacyIndent="283"/>
      <w:lvlJc w:val="left"/>
      <w:pPr>
        <w:ind w:left="1417" w:hanging="283"/>
      </w:pPr>
    </w:lvl>
  </w:abstractNum>
  <w:abstractNum w:abstractNumId="7" w15:restartNumberingAfterBreak="0">
    <w:nsid w:val="63673832"/>
    <w:multiLevelType w:val="singleLevel"/>
    <w:tmpl w:val="0407000F"/>
    <w:lvl w:ilvl="0">
      <w:start w:val="1"/>
      <w:numFmt w:val="decimal"/>
      <w:lvlText w:val="%1."/>
      <w:lvlJc w:val="left"/>
      <w:pPr>
        <w:tabs>
          <w:tab w:val="num" w:pos="360"/>
        </w:tabs>
        <w:ind w:left="360" w:hanging="360"/>
      </w:pPr>
    </w:lvl>
  </w:abstractNum>
  <w:num w:numId="1" w16cid:durableId="1842888147">
    <w:abstractNumId w:val="7"/>
  </w:num>
  <w:num w:numId="2" w16cid:durableId="2018195393">
    <w:abstractNumId w:val="1"/>
  </w:num>
  <w:num w:numId="3" w16cid:durableId="816841908">
    <w:abstractNumId w:val="3"/>
  </w:num>
  <w:num w:numId="4" w16cid:durableId="998925096">
    <w:abstractNumId w:val="5"/>
  </w:num>
  <w:num w:numId="5" w16cid:durableId="2144806110">
    <w:abstractNumId w:val="0"/>
  </w:num>
  <w:num w:numId="6" w16cid:durableId="1740790659">
    <w:abstractNumId w:val="2"/>
  </w:num>
  <w:num w:numId="7" w16cid:durableId="251816861">
    <w:abstractNumId w:val="6"/>
  </w:num>
  <w:num w:numId="8" w16cid:durableId="267154958">
    <w:abstractNumId w:val="6"/>
    <w:lvlOverride w:ilvl="0">
      <w:lvl w:ilvl="0">
        <w:start w:val="1"/>
        <w:numFmt w:val="decimal"/>
        <w:lvlText w:val="%1."/>
        <w:legacy w:legacy="1" w:legacySpace="0" w:legacyIndent="283"/>
        <w:lvlJc w:val="left"/>
        <w:pPr>
          <w:ind w:left="1417" w:hanging="283"/>
        </w:pPr>
      </w:lvl>
    </w:lvlOverride>
  </w:num>
  <w:num w:numId="9" w16cid:durableId="1737967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18"/>
    <w:rsid w:val="000A6F1F"/>
    <w:rsid w:val="00206BA8"/>
    <w:rsid w:val="00364DCC"/>
    <w:rsid w:val="00370196"/>
    <w:rsid w:val="003974E0"/>
    <w:rsid w:val="003F3DB7"/>
    <w:rsid w:val="007E2106"/>
    <w:rsid w:val="008D2901"/>
    <w:rsid w:val="00927CD0"/>
    <w:rsid w:val="00AD786B"/>
    <w:rsid w:val="00B91E77"/>
    <w:rsid w:val="00BD25AD"/>
    <w:rsid w:val="00BE110D"/>
    <w:rsid w:val="00BF0418"/>
    <w:rsid w:val="00EB61AD"/>
    <w:rsid w:val="00F914B8"/>
    <w:rsid w:val="00FB4A1E"/>
    <w:rsid w:val="00FC29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D5DF4"/>
  <w15:chartTrackingRefBased/>
  <w15:docId w15:val="{E196FD08-27E1-4CD2-BDB1-01B3483D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keepLines/>
      <w:tabs>
        <w:tab w:val="left" w:pos="1134"/>
      </w:tabs>
      <w:spacing w:before="60" w:after="60"/>
      <w:ind w:left="1134"/>
    </w:pPr>
    <w:rPr>
      <w:rFonts w:ascii="Arial" w:hAnsi="Arial"/>
      <w:sz w:val="22"/>
    </w:rPr>
  </w:style>
  <w:style w:type="paragraph" w:styleId="berschrift1">
    <w:name w:val="heading 1"/>
    <w:basedOn w:val="Standard"/>
    <w:next w:val="Standard"/>
    <w:qFormat/>
    <w:pPr>
      <w:keepNext/>
      <w:spacing w:before="240"/>
      <w:ind w:left="0"/>
      <w:outlineLvl w:val="0"/>
    </w:pPr>
    <w:rPr>
      <w:b/>
      <w:kern w:val="28"/>
      <w:sz w:val="28"/>
    </w:rPr>
  </w:style>
  <w:style w:type="paragraph" w:styleId="berschrift2">
    <w:name w:val="heading 2"/>
    <w:basedOn w:val="Standard"/>
    <w:next w:val="Standard"/>
    <w:qFormat/>
    <w:pPr>
      <w:keepNext/>
      <w:spacing w:before="240"/>
      <w:ind w:left="567"/>
      <w:outlineLvl w:val="1"/>
    </w:pPr>
    <w:rPr>
      <w:b/>
      <w:sz w:val="24"/>
    </w:rPr>
  </w:style>
  <w:style w:type="paragraph" w:styleId="berschrift3">
    <w:name w:val="heading 3"/>
    <w:basedOn w:val="Standard"/>
    <w:next w:val="Standard"/>
    <w:qFormat/>
    <w:pPr>
      <w:keepNext/>
      <w:spacing w:before="240"/>
      <w:outlineLvl w:val="2"/>
    </w:pPr>
    <w:rPr>
      <w:sz w:val="24"/>
    </w:rPr>
  </w:style>
  <w:style w:type="paragraph" w:styleId="berschrift4">
    <w:name w:val="heading 4"/>
    <w:basedOn w:val="Standard"/>
    <w:next w:val="Standard"/>
    <w:qFormat/>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keepLines w:val="0"/>
      <w:tabs>
        <w:tab w:val="clear" w:pos="1134"/>
        <w:tab w:val="center" w:pos="4536"/>
        <w:tab w:val="right" w:pos="9639"/>
      </w:tabs>
      <w:spacing w:before="0" w:after="0"/>
      <w:ind w:left="0"/>
    </w:pPr>
    <w:rPr>
      <w:sz w:val="20"/>
    </w:rPr>
  </w:style>
  <w:style w:type="paragraph" w:styleId="Fuzeile">
    <w:name w:val="footer"/>
    <w:basedOn w:val="Standard"/>
    <w:pPr>
      <w:tabs>
        <w:tab w:val="clear" w:pos="1134"/>
        <w:tab w:val="center" w:pos="4536"/>
        <w:tab w:val="right" w:pos="9639"/>
      </w:tabs>
      <w:spacing w:before="0" w:after="0"/>
      <w:ind w:left="0"/>
    </w:pPr>
    <w:rPr>
      <w:sz w:val="20"/>
    </w:rPr>
  </w:style>
  <w:style w:type="paragraph" w:customStyle="1" w:styleId="Aktion">
    <w:name w:val="Aktion"/>
    <w:basedOn w:val="Standard"/>
    <w:pPr>
      <w:keepLines w:val="0"/>
      <w:pBdr>
        <w:top w:val="single" w:sz="4" w:space="1" w:color="auto"/>
        <w:left w:val="single" w:sz="4" w:space="4" w:color="auto"/>
        <w:bottom w:val="single" w:sz="4" w:space="1" w:color="auto"/>
        <w:right w:val="single" w:sz="4" w:space="4" w:color="auto"/>
      </w:pBdr>
      <w:tabs>
        <w:tab w:val="clear" w:pos="1134"/>
        <w:tab w:val="right" w:pos="9072"/>
        <w:tab w:val="right" w:pos="10206"/>
      </w:tabs>
      <w:spacing w:after="240"/>
    </w:pPr>
  </w:style>
  <w:style w:type="paragraph" w:customStyle="1" w:styleId="Text">
    <w:name w:val="Text"/>
    <w:basedOn w:val="Standard"/>
    <w:pPr>
      <w:numPr>
        <w:numId w:val="6"/>
      </w:numPr>
    </w:pPr>
  </w:style>
  <w:style w:type="paragraph" w:styleId="Textkrper-Zeileneinzug">
    <w:name w:val="Body Text Indent"/>
    <w:basedOn w:val="Standard"/>
    <w:rPr>
      <w:b/>
    </w:rPr>
  </w:style>
  <w:style w:type="paragraph" w:styleId="Inhaltsverzeichnisberschrift">
    <w:name w:val="TOC Heading"/>
    <w:basedOn w:val="berschrift1"/>
    <w:next w:val="Standard"/>
    <w:uiPriority w:val="39"/>
    <w:unhideWhenUsed/>
    <w:qFormat/>
    <w:rsid w:val="00EB61AD"/>
    <w:pPr>
      <w:tabs>
        <w:tab w:val="clear" w:pos="1134"/>
      </w:tabs>
      <w:spacing w:after="0" w:line="259" w:lineRule="auto"/>
      <w:outlineLvl w:val="9"/>
    </w:pPr>
    <w:rPr>
      <w:rFonts w:asciiTheme="majorHAnsi" w:eastAsiaTheme="majorEastAsia" w:hAnsiTheme="majorHAnsi" w:cstheme="majorBidi"/>
      <w:b w:val="0"/>
      <w:color w:val="2F5496" w:themeColor="accent1" w:themeShade="BF"/>
      <w:kern w:val="0"/>
      <w:sz w:val="32"/>
      <w:szCs w:val="32"/>
    </w:rPr>
  </w:style>
  <w:style w:type="paragraph" w:styleId="Verzeichnis1">
    <w:name w:val="toc 1"/>
    <w:basedOn w:val="Standard"/>
    <w:next w:val="Standard"/>
    <w:autoRedefine/>
    <w:uiPriority w:val="39"/>
    <w:rsid w:val="00EB61AD"/>
    <w:pPr>
      <w:tabs>
        <w:tab w:val="clear" w:pos="1134"/>
      </w:tabs>
      <w:spacing w:after="100"/>
      <w:ind w:left="0"/>
    </w:pPr>
  </w:style>
  <w:style w:type="character" w:styleId="Hyperlink">
    <w:name w:val="Hyperlink"/>
    <w:basedOn w:val="Absatz-Standardschriftart"/>
    <w:uiPriority w:val="99"/>
    <w:unhideWhenUsed/>
    <w:rsid w:val="00EB61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D:\Vorlagen\Meag\MEA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9D635-CE31-4BD8-99BD-D36D1B6FA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MEAG.dot</Template>
  <TotalTime>0</TotalTime>
  <Pages>8</Pages>
  <Words>828</Words>
  <Characters>5222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Checkpunkte im Projekt</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Checkpunkte im Projekt</dc:title>
  <dc:subject/>
  <dc:creator>Volkmann</dc:creator>
  <cp:keywords/>
  <dc:description/>
  <cp:lastModifiedBy>Walter Volkmann</cp:lastModifiedBy>
  <cp:revision>6</cp:revision>
  <cp:lastPrinted>2001-03-26T12:51:00Z</cp:lastPrinted>
  <dcterms:created xsi:type="dcterms:W3CDTF">2018-11-29T15:33:00Z</dcterms:created>
  <dcterms:modified xsi:type="dcterms:W3CDTF">2026-03-02T21:17:00Z</dcterms:modified>
</cp:coreProperties>
</file>