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83D1F" w14:textId="77777777" w:rsidR="003E7CB4" w:rsidRDefault="003E7CB4" w:rsidP="00A539EF">
      <w:pPr>
        <w:pStyle w:val="berschrift1"/>
      </w:pPr>
      <w:r>
        <w:t xml:space="preserve">Die optimale EDV-gestützte Integration von Planungsinhalten </w:t>
      </w:r>
      <w:r w:rsidR="00533006">
        <w:t xml:space="preserve">durch einen </w:t>
      </w:r>
      <w:r>
        <w:t>einzige</w:t>
      </w:r>
      <w:r w:rsidR="00533006">
        <w:t>n</w:t>
      </w:r>
      <w:r>
        <w:t xml:space="preserve"> interdisziplinäre</w:t>
      </w:r>
      <w:r w:rsidR="00533006">
        <w:t>r 3D-Datensatz ist der Schlüssel</w:t>
      </w:r>
      <w:r>
        <w:t xml:space="preserve"> zur effektiven </w:t>
      </w:r>
      <w:r w:rsidR="00ED2839">
        <w:t xml:space="preserve">und effizienten </w:t>
      </w:r>
      <w:r>
        <w:t xml:space="preserve">Objektplanung </w:t>
      </w:r>
    </w:p>
    <w:p w14:paraId="044D8A49" w14:textId="77777777" w:rsidR="003E7CB4" w:rsidRDefault="003E7CB4" w:rsidP="003E7CB4">
      <w:r>
        <w:t xml:space="preserve">Die Qualität der Zusammenführung und Konsolidierung der </w:t>
      </w:r>
      <w:r w:rsidR="00DE3EED">
        <w:t>Planungsinhalte aller an d</w:t>
      </w:r>
      <w:r>
        <w:t>er O</w:t>
      </w:r>
      <w:r w:rsidR="00DE3EED">
        <w:t>bjektplanung Beteiligten</w:t>
      </w:r>
      <w:r>
        <w:t xml:space="preserve"> ist ein wesentlicher Faktor für die effiziente Projektrealisierung </w:t>
      </w:r>
      <w:r w:rsidR="00DF2D05">
        <w:t>und die anschließende Zurverfügungstellung</w:t>
      </w:r>
      <w:r>
        <w:t xml:space="preserve"> von </w:t>
      </w:r>
      <w:r w:rsidR="00DE3EED">
        <w:t xml:space="preserve">Computer </w:t>
      </w:r>
      <w:proofErr w:type="spellStart"/>
      <w:r w:rsidR="00DE3EED">
        <w:t>Aided</w:t>
      </w:r>
      <w:proofErr w:type="spellEnd"/>
      <w:r w:rsidR="00DE3EED">
        <w:t xml:space="preserve"> Facility Management (CAFM) </w:t>
      </w:r>
      <w:r>
        <w:t xml:space="preserve">-gerechten Bestandsdaten. </w:t>
      </w:r>
    </w:p>
    <w:p w14:paraId="2DBEB297" w14:textId="77777777" w:rsidR="003E7CB4" w:rsidRDefault="00DE3EED" w:rsidP="003E7CB4">
      <w:r>
        <w:t>Durch internetbasierte</w:t>
      </w:r>
      <w:r w:rsidR="003E7CB4">
        <w:t xml:space="preserve"> Kommunikationsplattformen und kom</w:t>
      </w:r>
      <w:r>
        <w:t>plexe CAD-Systeme nehmen</w:t>
      </w:r>
      <w:r w:rsidR="003E7CB4">
        <w:t xml:space="preserve"> inhaltliche Divergenzen sowie der admin</w:t>
      </w:r>
      <w:r>
        <w:t>istrative Aufwand für Objektp</w:t>
      </w:r>
      <w:r w:rsidR="003E7CB4">
        <w:t xml:space="preserve">laner ständig zu. </w:t>
      </w:r>
    </w:p>
    <w:p w14:paraId="07D61ACF" w14:textId="77777777" w:rsidR="003E7CB4" w:rsidRDefault="003E7CB4" w:rsidP="003E7CB4">
      <w:r>
        <w:t xml:space="preserve">Wie kann diese Situation durch interdisziplinäre Veränderung der Prozesse optimiert werden? </w:t>
      </w:r>
    </w:p>
    <w:p w14:paraId="3BCF2368" w14:textId="77777777" w:rsidR="003E7CB4" w:rsidRDefault="003E7CB4" w:rsidP="00A539EF">
      <w:pPr>
        <w:pStyle w:val="berschrift2"/>
      </w:pPr>
      <w:r>
        <w:t xml:space="preserve">Allgemeine Situationsanalyse </w:t>
      </w:r>
    </w:p>
    <w:p w14:paraId="148E2D11" w14:textId="77777777" w:rsidR="003E7CB4" w:rsidRDefault="003E7CB4" w:rsidP="003E7CB4">
      <w:r>
        <w:t>Analysiert man die heute übliche Situation der Objektplanung, und hier insbesondere die interdiszipl</w:t>
      </w:r>
      <w:r w:rsidR="00DF2D05">
        <w:t>inäre Koordination aller Fachplaner, so ist eine bemerkenswerte Veränderung</w:t>
      </w:r>
      <w:r>
        <w:t xml:space="preserve"> gegenüb</w:t>
      </w:r>
      <w:r w:rsidR="00DF2D05">
        <w:t>er d</w:t>
      </w:r>
      <w:r w:rsidR="00F843D6">
        <w:t>er Situation von vor ca. 20 bis 30</w:t>
      </w:r>
      <w:r>
        <w:t xml:space="preserve"> Jahren fest</w:t>
      </w:r>
      <w:r w:rsidR="00DF2D05">
        <w:t>zustellen</w:t>
      </w:r>
      <w:r>
        <w:t xml:space="preserve">. Traditionell und durch die HOAI manifestiert, obliegt die interdisziplinäre Zusammenführung (Integration) aller an einem Projekt beteiligten Fachplaner dem </w:t>
      </w:r>
      <w:r w:rsidR="00DF2D05">
        <w:t>Hauptobjektplaner (</w:t>
      </w:r>
      <w:r>
        <w:t>Architekt</w:t>
      </w:r>
      <w:r w:rsidR="00DF2D05">
        <w:t xml:space="preserve"> bei Hochbauten)</w:t>
      </w:r>
      <w:r>
        <w:t>. Diese allseits auch vertraglich fixierte Verantwortlichkeit resultiert aus einer Zeit, in der keinerlei CAD- und internetbasierte Kommunikationssysteme eingesetzt und die Zahl der Planungsbeteiligten an einer Hand abzuzählen war. Alle relevanten Informationen der Fachplaner wurden vom Architekten konsolidiert un</w:t>
      </w:r>
      <w:r w:rsidR="00DF2D05">
        <w:t>d nach</w:t>
      </w:r>
      <w:r w:rsidR="003035DE">
        <w:t xml:space="preserve"> (mehr oder weniger)</w:t>
      </w:r>
      <w:r>
        <w:t xml:space="preserve"> intensiver Abstimmung </w:t>
      </w:r>
      <w:r w:rsidR="003035DE">
        <w:t>(Koordination) auf Transparentpapier gezeichnet</w:t>
      </w:r>
      <w:r>
        <w:t xml:space="preserve">. </w:t>
      </w:r>
      <w:r w:rsidR="003035DE">
        <w:t>Das</w:t>
      </w:r>
      <w:r w:rsidR="004E4B11">
        <w:t>,</w:t>
      </w:r>
      <w:r>
        <w:t xml:space="preserve"> und </w:t>
      </w:r>
      <w:r w:rsidR="003035DE">
        <w:t xml:space="preserve">die </w:t>
      </w:r>
      <w:r>
        <w:t>Zusammenarbeit in mode</w:t>
      </w:r>
      <w:r w:rsidR="004E4B11">
        <w:t>rnen Baupro</w:t>
      </w:r>
      <w:r w:rsidR="00955956">
        <w:t xml:space="preserve">jekten, hat sich durch die heute </w:t>
      </w:r>
      <w:r w:rsidR="004E4B11">
        <w:t>vollständige Einführung von CAD grundlegend geändert</w:t>
      </w:r>
      <w:r>
        <w:t xml:space="preserve">. </w:t>
      </w:r>
    </w:p>
    <w:p w14:paraId="2D63A850" w14:textId="77777777" w:rsidR="008E5174" w:rsidRPr="008E5174" w:rsidRDefault="004E4B11" w:rsidP="008E5174">
      <w:pPr>
        <w:rPr>
          <w:b/>
          <w:i/>
        </w:rPr>
      </w:pPr>
      <w:r w:rsidRPr="008E5174">
        <w:rPr>
          <w:b/>
          <w:i/>
        </w:rPr>
        <w:t>Heutige Planungen sind</w:t>
      </w:r>
      <w:r w:rsidR="003E7CB4" w:rsidRPr="008E5174">
        <w:rPr>
          <w:b/>
          <w:i/>
        </w:rPr>
        <w:t xml:space="preserve"> gekennz</w:t>
      </w:r>
      <w:r w:rsidRPr="008E5174">
        <w:rPr>
          <w:b/>
          <w:i/>
        </w:rPr>
        <w:t>eichnet durch</w:t>
      </w:r>
      <w:r w:rsidR="008E5174" w:rsidRPr="008E5174">
        <w:rPr>
          <w:b/>
          <w:i/>
        </w:rPr>
        <w:t xml:space="preserve"> </w:t>
      </w:r>
      <w:r w:rsidR="003E7CB4" w:rsidRPr="008E5174">
        <w:rPr>
          <w:b/>
          <w:i/>
        </w:rPr>
        <w:t xml:space="preserve">Aufteilung der Planungsleistung auf eine Vielzahl von Fachspezialisten </w:t>
      </w:r>
      <w:r w:rsidR="00F371E1" w:rsidRPr="008E5174">
        <w:rPr>
          <w:b/>
          <w:i/>
        </w:rPr>
        <w:t xml:space="preserve">z. B. </w:t>
      </w:r>
    </w:p>
    <w:p w14:paraId="633CD54F" w14:textId="77777777" w:rsidR="00CA7D8B" w:rsidRPr="00912B43" w:rsidRDefault="00955956" w:rsidP="00CA7D8B">
      <w:pPr>
        <w:numPr>
          <w:ilvl w:val="0"/>
          <w:numId w:val="21"/>
        </w:numPr>
      </w:pPr>
      <w:r w:rsidRPr="009B3143">
        <w:rPr>
          <w:b/>
        </w:rPr>
        <w:t xml:space="preserve">Objektplaner </w:t>
      </w:r>
      <w:r w:rsidRPr="00912B43">
        <w:t xml:space="preserve">(bei Hochbauten Architekt), </w:t>
      </w:r>
      <w:r w:rsidR="008E5174">
        <w:br/>
      </w:r>
      <w:r w:rsidR="00395BBA" w:rsidRPr="008E5174">
        <w:rPr>
          <w:b/>
        </w:rPr>
        <w:t>Innenarchitektur</w:t>
      </w:r>
      <w:r w:rsidR="00395BBA">
        <w:t xml:space="preserve"> (fest eingebaute Möbel etc.) </w:t>
      </w:r>
      <w:r w:rsidR="00581CB4">
        <w:t xml:space="preserve"> </w:t>
      </w:r>
      <w:r w:rsidR="00912B43">
        <w:br/>
      </w:r>
      <w:r w:rsidR="00912B43" w:rsidRPr="009B3143">
        <w:rPr>
          <w:b/>
        </w:rPr>
        <w:t>Tragwerksplaner</w:t>
      </w:r>
      <w:r w:rsidR="00912B43">
        <w:t xml:space="preserve">, </w:t>
      </w:r>
      <w:r w:rsidR="00CA7D8B">
        <w:br/>
      </w:r>
      <w:r w:rsidR="00CA7D8B" w:rsidRPr="009B3143">
        <w:rPr>
          <w:b/>
        </w:rPr>
        <w:t>Baugrundspezialist</w:t>
      </w:r>
      <w:r w:rsidR="00CA7D8B">
        <w:t xml:space="preserve">, </w:t>
      </w:r>
      <w:r w:rsidR="00CA7D8B">
        <w:br/>
      </w:r>
      <w:r w:rsidR="00CA7D8B" w:rsidRPr="009B3143">
        <w:rPr>
          <w:b/>
        </w:rPr>
        <w:t>Brandschutz</w:t>
      </w:r>
      <w:r w:rsidR="00CA7D8B">
        <w:t xml:space="preserve">, </w:t>
      </w:r>
      <w:r w:rsidR="00CA7D8B">
        <w:br/>
      </w:r>
      <w:r w:rsidR="00CA7D8B" w:rsidRPr="009B3143">
        <w:rPr>
          <w:b/>
        </w:rPr>
        <w:t>Technische Gebäude Ausrüstung TGA</w:t>
      </w:r>
      <w:r w:rsidR="00CA7D8B">
        <w:t xml:space="preserve"> (</w:t>
      </w:r>
      <w:r w:rsidR="006E4C34">
        <w:t xml:space="preserve">Heizung, Klima, Lüftung, </w:t>
      </w:r>
      <w:r w:rsidR="00CA7D8B">
        <w:t>Sanitärtechnik (</w:t>
      </w:r>
      <w:proofErr w:type="spellStart"/>
      <w:r w:rsidR="00F371E1">
        <w:t>Zuwasser</w:t>
      </w:r>
      <w:proofErr w:type="spellEnd"/>
      <w:r w:rsidR="00F371E1">
        <w:t>, Abwasser etc.</w:t>
      </w:r>
      <w:r w:rsidR="00CA7D8B">
        <w:t>)</w:t>
      </w:r>
      <w:r w:rsidR="006E4C34">
        <w:t xml:space="preserve">, Elektrotechnik (Schwachstrom, Starkstrom, </w:t>
      </w:r>
      <w:r w:rsidR="008E5174">
        <w:t xml:space="preserve">Mittelspannung, </w:t>
      </w:r>
      <w:r w:rsidR="006E4C34">
        <w:t xml:space="preserve">Messen-Steuern-Regeln etc.), Datentechnik (Leitungen und Geräte), </w:t>
      </w:r>
      <w:r w:rsidR="00F371E1">
        <w:t xml:space="preserve">Intrusionsschutz, Gase, Küchentechnik, </w:t>
      </w:r>
      <w:r w:rsidR="00581CB4">
        <w:t xml:space="preserve">Infrastruktur zwischen Straßenanschluss und Gebäude, </w:t>
      </w:r>
      <w:r w:rsidR="00F371E1">
        <w:br/>
      </w:r>
      <w:r w:rsidR="00F371E1" w:rsidRPr="009B3143">
        <w:rPr>
          <w:b/>
        </w:rPr>
        <w:t>Kommunikationstechnik</w:t>
      </w:r>
      <w:r w:rsidR="00F371E1">
        <w:t xml:space="preserve">, </w:t>
      </w:r>
      <w:r w:rsidR="00CA7D8B">
        <w:br/>
      </w:r>
      <w:r w:rsidR="00CA7D8B" w:rsidRPr="009B3143">
        <w:rPr>
          <w:b/>
        </w:rPr>
        <w:t xml:space="preserve">Fördertechnik </w:t>
      </w:r>
      <w:r w:rsidR="00CA7D8B">
        <w:t>(A</w:t>
      </w:r>
      <w:r w:rsidR="00F371E1">
        <w:t>ufzüge, Fahrstege, Rolltreppen etc.)</w:t>
      </w:r>
      <w:r w:rsidR="00D04642">
        <w:br/>
      </w:r>
      <w:r w:rsidR="00D04642" w:rsidRPr="009B3143">
        <w:rPr>
          <w:b/>
        </w:rPr>
        <w:t>Schall- und Wärmeschutz, Akustik</w:t>
      </w:r>
      <w:r w:rsidR="00D04642">
        <w:t xml:space="preserve">, </w:t>
      </w:r>
      <w:r w:rsidR="00F371E1">
        <w:br/>
      </w:r>
      <w:r w:rsidR="00F371E1" w:rsidRPr="009B3143">
        <w:rPr>
          <w:b/>
        </w:rPr>
        <w:t>Fassadentechnik</w:t>
      </w:r>
      <w:r w:rsidR="00F371E1">
        <w:t xml:space="preserve">, </w:t>
      </w:r>
      <w:r w:rsidR="00F371E1">
        <w:br/>
      </w:r>
      <w:r w:rsidR="00395BBA" w:rsidRPr="009B3143">
        <w:rPr>
          <w:b/>
        </w:rPr>
        <w:t>Außenanlagenplanung</w:t>
      </w:r>
      <w:r w:rsidR="00395BBA">
        <w:t xml:space="preserve"> (Straßen, Wege, Grünflächen und</w:t>
      </w:r>
      <w:r w:rsidR="00EF3E23">
        <w:t xml:space="preserve"> Bewuchs, Regenwasserbehandlung)</w:t>
      </w:r>
      <w:r w:rsidR="00395BBA">
        <w:t xml:space="preserve"> </w:t>
      </w:r>
      <w:r w:rsidR="00395BBA" w:rsidRPr="009B3143">
        <w:rPr>
          <w:b/>
        </w:rPr>
        <w:t>Außenmöblierung</w:t>
      </w:r>
      <w:r w:rsidR="00395BBA">
        <w:t xml:space="preserve"> (Spiel- und Sportgeräte), </w:t>
      </w:r>
      <w:r w:rsidR="009B3143">
        <w:br/>
      </w:r>
      <w:r w:rsidR="009B3143" w:rsidRPr="009B3143">
        <w:rPr>
          <w:b/>
        </w:rPr>
        <w:t>Rechtsberatung</w:t>
      </w:r>
      <w:r w:rsidR="009B3143">
        <w:t xml:space="preserve"> </w:t>
      </w:r>
      <w:r w:rsidR="009B3143">
        <w:br/>
      </w:r>
      <w:r w:rsidR="009B3143" w:rsidRPr="009B3143">
        <w:rPr>
          <w:b/>
        </w:rPr>
        <w:t>Finanzierungsberatung</w:t>
      </w:r>
      <w:r w:rsidR="009B3143">
        <w:t xml:space="preserve"> (Eigenmittel, Fremdmittel, Zuschüsse, Subventionen etc.) </w:t>
      </w:r>
      <w:r w:rsidR="00533006">
        <w:br/>
        <w:t xml:space="preserve">diese Aufzählung ist bei weitem nicht vollständig </w:t>
      </w:r>
    </w:p>
    <w:p w14:paraId="2FD02625" w14:textId="77777777" w:rsidR="003E7CB4" w:rsidRDefault="003E7CB4" w:rsidP="00A539EF">
      <w:pPr>
        <w:numPr>
          <w:ilvl w:val="0"/>
          <w:numId w:val="21"/>
        </w:numPr>
      </w:pPr>
      <w:r>
        <w:t xml:space="preserve">Erhebliche Reduzierung von Koordinationsaktivitäten zugunsten isolierter CAD-Bearbeitung ohne konsequente Konsolidierung der Inhalte </w:t>
      </w:r>
    </w:p>
    <w:p w14:paraId="5F54293D" w14:textId="77777777" w:rsidR="003E7CB4" w:rsidRDefault="003E7CB4" w:rsidP="00A539EF">
      <w:pPr>
        <w:numPr>
          <w:ilvl w:val="0"/>
          <w:numId w:val="21"/>
        </w:numPr>
      </w:pPr>
      <w:r>
        <w:t xml:space="preserve">Verlust an Koordinationskompetenz </w:t>
      </w:r>
      <w:r w:rsidR="004E4B11">
        <w:t>und Verantwortlichkeit</w:t>
      </w:r>
      <w:r>
        <w:t xml:space="preserve"> zur konsequenten Datenkonsolidierung </w:t>
      </w:r>
      <w:r w:rsidR="004E4B11">
        <w:t>auf der Seite des führenden Planers</w:t>
      </w:r>
      <w:r>
        <w:t xml:space="preserve"> </w:t>
      </w:r>
    </w:p>
    <w:p w14:paraId="3ABEF429" w14:textId="77777777" w:rsidR="003E7CB4" w:rsidRDefault="003E7CB4" w:rsidP="00A539EF">
      <w:pPr>
        <w:numPr>
          <w:ilvl w:val="0"/>
          <w:numId w:val="21"/>
        </w:numPr>
      </w:pPr>
      <w:r>
        <w:t xml:space="preserve">Nutzung von hochkomplexen CAD-Systemen mit unterschiedlichen Datenformaten durch die Projektbeteiligten </w:t>
      </w:r>
    </w:p>
    <w:p w14:paraId="4AA98B0E" w14:textId="77777777" w:rsidR="003E7CB4" w:rsidRDefault="004E4B11" w:rsidP="00A539EF">
      <w:pPr>
        <w:numPr>
          <w:ilvl w:val="0"/>
          <w:numId w:val="21"/>
        </w:numPr>
      </w:pPr>
      <w:r>
        <w:lastRenderedPageBreak/>
        <w:t>Erhebliche Steigerung</w:t>
      </w:r>
      <w:r w:rsidR="003E7CB4">
        <w:t xml:space="preserve"> des administrativen Aufwandes ohne wirkliche Nutzensteigerung (z.B. permanente Datenformatierung, Kommunikationskosten, Hard- und Softwareinvestitionen, Schulungsmaßnahmen, Formatierungsregeln un</w:t>
      </w:r>
      <w:r>
        <w:t xml:space="preserve">d </w:t>
      </w:r>
      <w:proofErr w:type="spellStart"/>
      <w:r>
        <w:t>Layerstrukturen</w:t>
      </w:r>
      <w:proofErr w:type="spellEnd"/>
      <w:r w:rsidR="003E7CB4">
        <w:t xml:space="preserve"> etc.) </w:t>
      </w:r>
    </w:p>
    <w:p w14:paraId="654880D5" w14:textId="77777777" w:rsidR="003E7CB4" w:rsidRDefault="003E7CB4" w:rsidP="00A539EF">
      <w:pPr>
        <w:numPr>
          <w:ilvl w:val="0"/>
          <w:numId w:val="21"/>
        </w:numPr>
      </w:pPr>
      <w:r>
        <w:t xml:space="preserve">Austausch und Ablage der separat erstellten Planungsinhalte </w:t>
      </w:r>
      <w:proofErr w:type="gramStart"/>
      <w:r>
        <w:t>mittels internetbasierten Kommunikationssystemen</w:t>
      </w:r>
      <w:proofErr w:type="gramEnd"/>
      <w:r>
        <w:t xml:space="preserve"> </w:t>
      </w:r>
    </w:p>
    <w:p w14:paraId="29836909" w14:textId="77777777" w:rsidR="003E7CB4" w:rsidRDefault="003E7CB4" w:rsidP="00A539EF">
      <w:pPr>
        <w:numPr>
          <w:ilvl w:val="0"/>
          <w:numId w:val="21"/>
        </w:numPr>
      </w:pPr>
      <w:r>
        <w:t xml:space="preserve">Einsatz von Projektsteuerern, die </w:t>
      </w:r>
      <w:r w:rsidR="00674EF4">
        <w:t>Teilaufgaben des Hauptobjektplaners</w:t>
      </w:r>
      <w:r>
        <w:t xml:space="preserve"> sowie des Bauherrn übernehmen, ohne jedoch alle dadurch entstehenden Zuständigkeitslücken zu </w:t>
      </w:r>
      <w:r w:rsidR="00674EF4">
        <w:t>ersetzen</w:t>
      </w:r>
      <w:r>
        <w:t xml:space="preserve"> </w:t>
      </w:r>
    </w:p>
    <w:p w14:paraId="31614933" w14:textId="77777777" w:rsidR="003E7CB4" w:rsidRDefault="003E7CB4" w:rsidP="00A539EF">
      <w:pPr>
        <w:numPr>
          <w:ilvl w:val="0"/>
          <w:numId w:val="21"/>
        </w:numPr>
      </w:pPr>
      <w:r>
        <w:t xml:space="preserve">Hoher Termin- und Kostendruck, </w:t>
      </w:r>
      <w:r w:rsidR="00674EF4">
        <w:t>d.h. Rendite</w:t>
      </w:r>
      <w:r>
        <w:t xml:space="preserve"> vor Qualität und Betriebskosten </w:t>
      </w:r>
    </w:p>
    <w:p w14:paraId="7C41F594" w14:textId="77777777" w:rsidR="003E7CB4" w:rsidRDefault="003E7CB4" w:rsidP="00A539EF">
      <w:pPr>
        <w:numPr>
          <w:ilvl w:val="0"/>
          <w:numId w:val="21"/>
        </w:numPr>
      </w:pPr>
      <w:r>
        <w:t xml:space="preserve">Erhebliche Steigerung der Dichte und Komplexität der technischen Installationen bei gleichzeitiger Reduzierung der verfügbaren Flächen </w:t>
      </w:r>
    </w:p>
    <w:p w14:paraId="0977169F" w14:textId="77777777" w:rsidR="003E7CB4" w:rsidRDefault="00674EF4" w:rsidP="003E7CB4">
      <w:r>
        <w:t>Diese</w:t>
      </w:r>
      <w:r w:rsidR="003E7CB4">
        <w:t xml:space="preserve"> unvollständige Auflistung zeigt bereits sehr deutlich, dass sich das Verhältnis von inhaltlicher Planbearbeitung zugunsten von Administrationsaufwendungen erheblich verändert hat. </w:t>
      </w:r>
      <w:r>
        <w:t>D</w:t>
      </w:r>
      <w:r w:rsidR="003E7CB4">
        <w:t>iese Unterschiede</w:t>
      </w:r>
      <w:r w:rsidRPr="00674EF4">
        <w:t xml:space="preserve"> </w:t>
      </w:r>
      <w:r>
        <w:t>führen,</w:t>
      </w:r>
      <w:r w:rsidR="003E7CB4">
        <w:t xml:space="preserve"> trotz Einsatz modernster Werkzeuge und Managementmethoden</w:t>
      </w:r>
      <w:r>
        <w:t>,</w:t>
      </w:r>
      <w:r w:rsidR="003E7CB4">
        <w:t xml:space="preserve"> häufig zu erheblichen Problemen in der Planung und Realisierung von Bauprojek</w:t>
      </w:r>
      <w:r>
        <w:t>ten</w:t>
      </w:r>
      <w:r w:rsidR="003E7CB4">
        <w:t xml:space="preserve">. </w:t>
      </w:r>
    </w:p>
    <w:p w14:paraId="38AB7BF2" w14:textId="77777777" w:rsidR="003E7CB4" w:rsidRDefault="003E7CB4" w:rsidP="003E7CB4">
      <w:r>
        <w:t>Ein Grund dafür ist, dass Bauprojekte i.d.R. Unikate sind und die Projektteams immer neu zusammengestellt werden. Ein weiterer Grund ist die geteilte Bet</w:t>
      </w:r>
      <w:r w:rsidR="00D04642">
        <w:t xml:space="preserve">rachtungsweise zwischen Planung, </w:t>
      </w:r>
      <w:r>
        <w:t>Errichtung und Betrieb aufgrund phasenorientierter Au</w:t>
      </w:r>
      <w:r w:rsidR="004F2364">
        <w:t>fgabenteilung</w:t>
      </w:r>
      <w:r>
        <w:t xml:space="preserve">. </w:t>
      </w:r>
    </w:p>
    <w:p w14:paraId="25BED6DF" w14:textId="77777777" w:rsidR="004F2364" w:rsidRDefault="003E7CB4" w:rsidP="003E7CB4">
      <w:r>
        <w:t xml:space="preserve">Selten geworden sind klassische Bauherren, die für den Eigenbedarf bauen und somit Interesse </w:t>
      </w:r>
      <w:r w:rsidR="004F2364">
        <w:t xml:space="preserve">haben </w:t>
      </w:r>
      <w:r>
        <w:t xml:space="preserve">sowohl an der Errichtung als auch am wirtschaftlichen Gebäudebetrieb. Auch nimmt die Bauherrenkompetenz durch </w:t>
      </w:r>
      <w:proofErr w:type="spellStart"/>
      <w:r>
        <w:t>Outsourcingmaßnahmen</w:t>
      </w:r>
      <w:proofErr w:type="spellEnd"/>
      <w:r>
        <w:t xml:space="preserve"> und Investorenprojekte zunehmend ab und führt so zu den geschilderten Defiziten für alle Projektbeteiligte. </w:t>
      </w:r>
    </w:p>
    <w:p w14:paraId="2545E854" w14:textId="77777777" w:rsidR="003E7CB4" w:rsidRDefault="003E7CB4" w:rsidP="003E7CB4">
      <w:r>
        <w:t>Die heutige</w:t>
      </w:r>
      <w:r w:rsidR="00E94F87" w:rsidRPr="00E94F87">
        <w:t xml:space="preserve"> </w:t>
      </w:r>
      <w:r w:rsidR="00E94F87">
        <w:t>(häufig isolierte)</w:t>
      </w:r>
      <w:r>
        <w:t xml:space="preserve"> Arbeitsweise</w:t>
      </w:r>
      <w:r w:rsidR="004F2364">
        <w:t xml:space="preserve"> </w:t>
      </w:r>
      <w:r w:rsidR="00E94F87">
        <w:t xml:space="preserve">mit modernsten Softwarewerkzeugen </w:t>
      </w:r>
      <w:r w:rsidR="004F2364">
        <w:t>ist geprägt durch hohen</w:t>
      </w:r>
      <w:r w:rsidR="00E94F87">
        <w:t xml:space="preserve"> Zeitdruck</w:t>
      </w:r>
      <w:r w:rsidR="005C5C76">
        <w:t>, oft aber</w:t>
      </w:r>
      <w:r w:rsidR="00E94F87">
        <w:t xml:space="preserve"> </w:t>
      </w:r>
      <w:r>
        <w:t xml:space="preserve">ohne </w:t>
      </w:r>
      <w:r w:rsidRPr="00E94F87">
        <w:rPr>
          <w:b/>
        </w:rPr>
        <w:t>inhaltlichen</w:t>
      </w:r>
      <w:r w:rsidR="00E94F87">
        <w:t xml:space="preserve"> Abgleich i</w:t>
      </w:r>
      <w:r>
        <w:t>nternetbasierte</w:t>
      </w:r>
      <w:r w:rsidR="00E94F87">
        <w:t>r</w:t>
      </w:r>
      <w:r>
        <w:t xml:space="preserve"> Kommunikation. </w:t>
      </w:r>
      <w:r w:rsidR="00E94F87">
        <w:t xml:space="preserve">Deshalb werden für </w:t>
      </w:r>
      <w:r>
        <w:t>Abwicklung und Überwachung der Kommunikation zwischen den Projektbeteiligten</w:t>
      </w:r>
      <w:r w:rsidR="00E94F87">
        <w:t xml:space="preserve"> i.d.R.</w:t>
      </w:r>
      <w:r>
        <w:t xml:space="preserve"> internetbasierte Projektkommunikation</w:t>
      </w:r>
      <w:r w:rsidR="00484204">
        <w:t>ssysteme (PKS) eingesetzt</w:t>
      </w:r>
      <w:r>
        <w:t xml:space="preserve">. </w:t>
      </w:r>
      <w:r w:rsidR="001F55C4">
        <w:t>Das sind</w:t>
      </w:r>
      <w:r>
        <w:t xml:space="preserve"> Projektserverlösungen, die</w:t>
      </w:r>
      <w:r w:rsidR="001F55C4">
        <w:t xml:space="preserve"> mittels Internetbrowser und individuellen B</w:t>
      </w:r>
      <w:r>
        <w:t>erechtigung</w:t>
      </w:r>
      <w:r w:rsidR="001F55C4">
        <w:t>en</w:t>
      </w:r>
      <w:r>
        <w:t xml:space="preserve"> den Zugang zu Dokumenten, </w:t>
      </w:r>
      <w:r w:rsidR="00D06BDC">
        <w:t>Nachrichten, Terminen, Aufgaben</w:t>
      </w:r>
      <w:r>
        <w:t xml:space="preserve"> etc. </w:t>
      </w:r>
      <w:r w:rsidR="001F55C4">
        <w:t>ermöglichen. D</w:t>
      </w:r>
      <w:r>
        <w:t xml:space="preserve">urch diese Systeme </w:t>
      </w:r>
      <w:r w:rsidR="001F55C4">
        <w:t xml:space="preserve">ist </w:t>
      </w:r>
      <w:r>
        <w:t xml:space="preserve">eine </w:t>
      </w:r>
      <w:r w:rsidR="00D06BDC">
        <w:t>zentrale, G</w:t>
      </w:r>
      <w:r>
        <w:t>ewerke</w:t>
      </w:r>
      <w:r w:rsidR="00D06BDC">
        <w:t xml:space="preserve"> </w:t>
      </w:r>
      <w:r>
        <w:t>übergreifend strukturierte Ablage aller Projektdo</w:t>
      </w:r>
      <w:r w:rsidR="001F55C4">
        <w:t>kumente, sowie eine planungsgruppenübergreifende</w:t>
      </w:r>
      <w:r>
        <w:t xml:space="preserve"> Komm</w:t>
      </w:r>
      <w:r w:rsidR="001F55C4">
        <w:t>unikation möglich</w:t>
      </w:r>
      <w:r>
        <w:t xml:space="preserve">. </w:t>
      </w:r>
    </w:p>
    <w:p w14:paraId="05EEA4A7" w14:textId="77777777" w:rsidR="003E7CB4" w:rsidRDefault="00484204" w:rsidP="003E7CB4">
      <w:r>
        <w:t xml:space="preserve">Der </w:t>
      </w:r>
      <w:r w:rsidR="003E7CB4">
        <w:t xml:space="preserve">Vorteil </w:t>
      </w:r>
      <w:r>
        <w:t>ist</w:t>
      </w:r>
      <w:r w:rsidR="003E7CB4">
        <w:t xml:space="preserve"> eine erhöhte Transparenz durch nachvollziehbare Kommunikationsvorgänge, die damit verbundene Disziplinierung der Projektbeteiligten s</w:t>
      </w:r>
      <w:r>
        <w:t>owie die Optimierung der Planungs</w:t>
      </w:r>
      <w:r w:rsidR="003E7CB4">
        <w:t xml:space="preserve">prozesse. </w:t>
      </w:r>
      <w:r>
        <w:t>Voraussetzung dafür sind</w:t>
      </w:r>
      <w:r w:rsidR="003E7CB4">
        <w:t xml:space="preserve"> </w:t>
      </w:r>
      <w:r>
        <w:t>eindeutige Regeln</w:t>
      </w:r>
      <w:r w:rsidR="003E7CB4">
        <w:t xml:space="preserve"> und </w:t>
      </w:r>
      <w:r>
        <w:t xml:space="preserve">dass </w:t>
      </w:r>
      <w:r w:rsidR="003E7CB4">
        <w:t>alle Projektbeteiligte</w:t>
      </w:r>
      <w:r>
        <w:t>n diese</w:t>
      </w:r>
      <w:r w:rsidR="003E7CB4">
        <w:t xml:space="preserve"> beachten. </w:t>
      </w:r>
    </w:p>
    <w:p w14:paraId="2F2F4EBF" w14:textId="77777777" w:rsidR="003E7CB4" w:rsidRDefault="005C5C76" w:rsidP="003E7CB4">
      <w:r>
        <w:t>Realisiert werden kann diese Arbeitsweise durch einen</w:t>
      </w:r>
      <w:r w:rsidR="003E7CB4">
        <w:t xml:space="preserve"> zentrale</w:t>
      </w:r>
      <w:r>
        <w:t>n Projektserver für die integriert</w:t>
      </w:r>
      <w:r w:rsidR="003E7CB4">
        <w:t xml:space="preserve">e Kommunikation </w:t>
      </w:r>
      <w:r>
        <w:t>der Projektbeteiligten mit Hilfe des</w:t>
      </w:r>
      <w:r w:rsidR="003E7CB4">
        <w:t xml:space="preserve"> Internet</w:t>
      </w:r>
      <w:r>
        <w:t xml:space="preserve">s als Verbindungselement. </w:t>
      </w:r>
    </w:p>
    <w:p w14:paraId="44ECB214" w14:textId="77777777" w:rsidR="003E7CB4" w:rsidRDefault="003E7CB4" w:rsidP="003E7CB4">
      <w:r>
        <w:t>Die mit diesen Systemen verbundene Form der Datenablage kaschiert jedoch ein wesentliche</w:t>
      </w:r>
      <w:r w:rsidR="005C5C76">
        <w:t>s Problem</w:t>
      </w:r>
      <w:r>
        <w:t>. Durch die zentrale Ablage erfolgt entgegen den weit verbreiteten Erwartungen keinerlei i</w:t>
      </w:r>
      <w:r w:rsidR="00DA5E67">
        <w:t>nhaltliche Optimierung</w:t>
      </w:r>
      <w:r>
        <w:t>. An keiner Stelle des Kommunikationsprozesses erfolgt eine automatische Konsolidierun</w:t>
      </w:r>
      <w:r w:rsidR="00DA5E67">
        <w:t>g der Planungsinhalte, so dass</w:t>
      </w:r>
      <w:r>
        <w:t xml:space="preserve"> </w:t>
      </w:r>
      <w:r w:rsidR="00BA09F9">
        <w:t xml:space="preserve">sich </w:t>
      </w:r>
      <w:r>
        <w:t>der zweifelsfrei vorhandene Nutzen</w:t>
      </w:r>
      <w:r w:rsidR="00BA09F9">
        <w:t xml:space="preserve"> lediglich </w:t>
      </w:r>
      <w:r>
        <w:t xml:space="preserve">auf den Austausch und die Ablage von Projektdaten konzentriert. </w:t>
      </w:r>
      <w:r w:rsidR="009008A7">
        <w:t xml:space="preserve">Die Nutzenstiftung ist damit sehr eingeschränkt. </w:t>
      </w:r>
    </w:p>
    <w:p w14:paraId="4778880D" w14:textId="77777777" w:rsidR="003E7CB4" w:rsidRDefault="003E7CB4" w:rsidP="003E7CB4">
      <w:r>
        <w:t>Der Austausch der Daten zwischen den Projektbeteiligen erfolgt</w:t>
      </w:r>
      <w:r w:rsidR="009008A7" w:rsidRPr="009008A7">
        <w:t xml:space="preserve"> </w:t>
      </w:r>
      <w:r w:rsidR="009008A7">
        <w:t>nach dem „Chaosprinzip“, ob mit oder ohne PKS</w:t>
      </w:r>
      <w:r>
        <w:t xml:space="preserve">. An keiner Stelle werden alle Projektdaten permanent inhaltlich konsolidiert und Divergenzen frühzeitig aufgezeigt. </w:t>
      </w:r>
    </w:p>
    <w:p w14:paraId="76082BF1" w14:textId="77777777" w:rsidR="003E7CB4" w:rsidRDefault="003E7CB4" w:rsidP="003E7CB4">
      <w:r>
        <w:t xml:space="preserve">Analysiert man den Datenfluss zwischen den Projektbeteiligten moderner </w:t>
      </w:r>
      <w:r w:rsidR="009008A7">
        <w:t>Bauprojekte, so ist</w:t>
      </w:r>
      <w:r>
        <w:t xml:space="preserve"> eine deutliche Zunahme der Datenmenge sowie der Häufigkeit der Austauschvorgänge fest</w:t>
      </w:r>
      <w:r w:rsidR="009008A7">
        <w:t>zustellen</w:t>
      </w:r>
      <w:r w:rsidR="005F05BC">
        <w:t xml:space="preserve">. </w:t>
      </w:r>
    </w:p>
    <w:p w14:paraId="328AB8DC" w14:textId="77777777" w:rsidR="003E7CB4" w:rsidRDefault="003E7CB4" w:rsidP="00A539EF">
      <w:pPr>
        <w:pStyle w:val="berschrift2"/>
      </w:pPr>
      <w:r>
        <w:t xml:space="preserve">Moderne CAD-Systeme </w:t>
      </w:r>
    </w:p>
    <w:p w14:paraId="0EE29097" w14:textId="77777777" w:rsidR="00EF3E23" w:rsidRDefault="005F05BC" w:rsidP="003E7CB4">
      <w:r>
        <w:t>Heute</w:t>
      </w:r>
      <w:r w:rsidR="003E7CB4">
        <w:t xml:space="preserve"> werden CAD-Systeme als Werkzeuge zur Erzeugung und Darstellung der grafischen Planungsinhalte eingesetzt. </w:t>
      </w:r>
      <w:r>
        <w:t>Spezielle</w:t>
      </w:r>
      <w:r w:rsidR="003E7CB4">
        <w:t xml:space="preserve"> Funktion</w:t>
      </w:r>
      <w:r>
        <w:t>en der Werkzeuge</w:t>
      </w:r>
      <w:r w:rsidR="003E7CB4">
        <w:t xml:space="preserve"> zur Unterstützung </w:t>
      </w:r>
      <w:r>
        <w:t>von</w:t>
      </w:r>
      <w:r w:rsidR="003E7CB4">
        <w:t xml:space="preserve"> Konstruktion und Dimensionierung sowie eine stetige Verbesserung der Schnittstellen führten zu einer nahezu flächendeckenden Anwendung </w:t>
      </w:r>
      <w:r>
        <w:t>in allen Planungsbüros</w:t>
      </w:r>
      <w:r w:rsidR="003E7CB4">
        <w:t xml:space="preserve"> und Projektphasen. </w:t>
      </w:r>
    </w:p>
    <w:p w14:paraId="24D19AF8" w14:textId="77777777" w:rsidR="003E7CB4" w:rsidRDefault="00EF3E23" w:rsidP="003E7CB4">
      <w:r>
        <w:lastRenderedPageBreak/>
        <w:t>A</w:t>
      </w:r>
      <w:r w:rsidR="003E7CB4">
        <w:t>nalysiert man jedoch den effektiven Nutzen der einges</w:t>
      </w:r>
      <w:r w:rsidR="00AC7DDB">
        <w:t>etzten CAD-Systeme, und hier besonders</w:t>
      </w:r>
      <w:r w:rsidR="003E7CB4">
        <w:t xml:space="preserve"> den interdisziplinären Datenaustausch zwischen den Projektbeteiligten und die inh</w:t>
      </w:r>
      <w:r w:rsidR="00AC7DDB">
        <w:t>altliche Qualität der</w:t>
      </w:r>
      <w:r w:rsidR="003E7CB4">
        <w:t xml:space="preserve"> Daten, so ist das Ergebnis sehr ernüchternd und unter anderem durch folgende Kriterien gekennzeichnet: </w:t>
      </w:r>
    </w:p>
    <w:p w14:paraId="1832D2B8" w14:textId="77777777" w:rsidR="003E7CB4" w:rsidRDefault="00AC7DDB" w:rsidP="00A539EF">
      <w:pPr>
        <w:numPr>
          <w:ilvl w:val="0"/>
          <w:numId w:val="18"/>
        </w:numPr>
      </w:pPr>
      <w:r>
        <w:t xml:space="preserve">Eine </w:t>
      </w:r>
      <w:r w:rsidR="003E7CB4">
        <w:t xml:space="preserve">erhebliche Zunahme der ausgetauschten Datenmenge </w:t>
      </w:r>
      <w:r>
        <w:t>(</w:t>
      </w:r>
      <w:r w:rsidR="00D06BDC">
        <w:t>u</w:t>
      </w:r>
      <w:r>
        <w:t>nd Fehler)</w:t>
      </w:r>
      <w:r w:rsidR="003E7CB4">
        <w:t xml:space="preserve"> bei gleichzeitiger </w:t>
      </w:r>
      <w:r>
        <w:t>Reduzierung der</w:t>
      </w:r>
      <w:r w:rsidR="003E7CB4">
        <w:t xml:space="preserve"> </w:t>
      </w:r>
      <w:r>
        <w:t>Datenqualität, durch fehlende Differenzierung zwischen Konzeption und endgültiger Lösung</w:t>
      </w:r>
    </w:p>
    <w:p w14:paraId="70CAA047" w14:textId="77777777" w:rsidR="003E7CB4" w:rsidRDefault="003E7CB4" w:rsidP="00A539EF">
      <w:pPr>
        <w:numPr>
          <w:ilvl w:val="0"/>
          <w:numId w:val="18"/>
        </w:numPr>
      </w:pPr>
      <w:r>
        <w:t xml:space="preserve">Keine inhaltliche Zusammenführung der </w:t>
      </w:r>
      <w:proofErr w:type="gramStart"/>
      <w:r>
        <w:t>Projektdaten</w:t>
      </w:r>
      <w:proofErr w:type="gramEnd"/>
      <w:r>
        <w:t xml:space="preserve"> sondern nur oberflächliches Vergleichen von zweidimensionalen CAD-</w:t>
      </w:r>
      <w:proofErr w:type="spellStart"/>
      <w:r>
        <w:t>Layern</w:t>
      </w:r>
      <w:proofErr w:type="spellEnd"/>
      <w:r>
        <w:t xml:space="preserve"> </w:t>
      </w:r>
    </w:p>
    <w:p w14:paraId="2873AFEB" w14:textId="77777777" w:rsidR="003E7CB4" w:rsidRDefault="00C532FD" w:rsidP="00A539EF">
      <w:pPr>
        <w:numPr>
          <w:ilvl w:val="0"/>
          <w:numId w:val="18"/>
        </w:numPr>
      </w:pPr>
      <w:r>
        <w:t>Der v</w:t>
      </w:r>
      <w:r w:rsidR="003E7CB4">
        <w:t xml:space="preserve">irtuose </w:t>
      </w:r>
      <w:r>
        <w:t>(und oft</w:t>
      </w:r>
      <w:r w:rsidR="003E7CB4">
        <w:t xml:space="preserve"> verfrühter</w:t>
      </w:r>
      <w:r>
        <w:t>)</w:t>
      </w:r>
      <w:r w:rsidR="003E7CB4">
        <w:t xml:space="preserve"> Einsatz der verfügbaren CAD-Funktionalitäten</w:t>
      </w:r>
      <w:r>
        <w:t>,</w:t>
      </w:r>
      <w:r w:rsidR="003E7CB4">
        <w:t xml:space="preserve"> ohne Berücksichtigung der projektbedingten Notwendigkeit</w:t>
      </w:r>
      <w:r>
        <w:t>,</w:t>
      </w:r>
      <w:r w:rsidR="003E7CB4">
        <w:t xml:space="preserve"> </w:t>
      </w:r>
      <w:r>
        <w:t>führt zu</w:t>
      </w:r>
      <w:r w:rsidR="003E7CB4">
        <w:t xml:space="preserve">r Zunahme der Datenflut ohne Nutzensteigerung </w:t>
      </w:r>
      <w:r w:rsidR="00D06BDC">
        <w:t>f</w:t>
      </w:r>
      <w:r>
        <w:t>ür den Planungs</w:t>
      </w:r>
      <w:r w:rsidR="003E7CB4">
        <w:t xml:space="preserve">prozess </w:t>
      </w:r>
    </w:p>
    <w:p w14:paraId="7930820A" w14:textId="77777777" w:rsidR="003E7CB4" w:rsidRDefault="003E7CB4" w:rsidP="00A539EF">
      <w:pPr>
        <w:numPr>
          <w:ilvl w:val="0"/>
          <w:numId w:val="18"/>
        </w:numPr>
      </w:pPr>
      <w:r>
        <w:t xml:space="preserve">Die Darstellungsqualität von </w:t>
      </w:r>
      <w:r w:rsidR="00C532FD">
        <w:t>CAD-Dokumenten suggeriert</w:t>
      </w:r>
      <w:r>
        <w:t xml:space="preserve"> eine hohe inhaltliche </w:t>
      </w:r>
      <w:r w:rsidR="00C532FD">
        <w:t>Qualität,</w:t>
      </w:r>
      <w:r>
        <w:t xml:space="preserve"> jedoch ist genau das Gegenteil zu verzeichnen </w:t>
      </w:r>
    </w:p>
    <w:p w14:paraId="54F9B843" w14:textId="77777777" w:rsidR="003E7CB4" w:rsidRDefault="00C532FD" w:rsidP="00A539EF">
      <w:pPr>
        <w:numPr>
          <w:ilvl w:val="0"/>
          <w:numId w:val="18"/>
        </w:numPr>
      </w:pPr>
      <w:r>
        <w:t>Unterschiedliche</w:t>
      </w:r>
      <w:r w:rsidR="003E7CB4">
        <w:t xml:space="preserve"> </w:t>
      </w:r>
      <w:proofErr w:type="spellStart"/>
      <w:r w:rsidR="003E7CB4">
        <w:t>Layerstrukturen</w:t>
      </w:r>
      <w:proofErr w:type="spellEnd"/>
      <w:r w:rsidR="003E7CB4">
        <w:t xml:space="preserve"> führen zu erheblic</w:t>
      </w:r>
      <w:r>
        <w:t xml:space="preserve">hen Konvertierungsaufwendungen </w:t>
      </w:r>
    </w:p>
    <w:p w14:paraId="0B1EBB49" w14:textId="77777777" w:rsidR="003E7CB4" w:rsidRDefault="00363F5B" w:rsidP="00A539EF">
      <w:pPr>
        <w:numPr>
          <w:ilvl w:val="0"/>
          <w:numId w:val="18"/>
        </w:numPr>
      </w:pPr>
      <w:r>
        <w:t>Die Planungsgruppen</w:t>
      </w:r>
      <w:r w:rsidR="00ED54EE">
        <w:t xml:space="preserve"> </w:t>
      </w:r>
      <w:r>
        <w:t>übergreifende</w:t>
      </w:r>
      <w:r w:rsidR="003E7CB4">
        <w:t xml:space="preserve"> dreidimensionale Darstellung der Planungsinhalte scheitert am erheblichen Mehraufwand zur Dateneingabe, der 3D-Kompetenz der Bearbeiter sowie an unterschiedlichen CAD-</w:t>
      </w:r>
      <w:r>
        <w:t>Systemen</w:t>
      </w:r>
      <w:r w:rsidR="003E7CB4">
        <w:t xml:space="preserve"> </w:t>
      </w:r>
    </w:p>
    <w:p w14:paraId="350383F0" w14:textId="77777777" w:rsidR="003E7CB4" w:rsidRDefault="003E7CB4" w:rsidP="00A539EF">
      <w:pPr>
        <w:numPr>
          <w:ilvl w:val="0"/>
          <w:numId w:val="18"/>
        </w:numPr>
      </w:pPr>
      <w:r>
        <w:t>Permanente Investitionen in Hard- und Software, Betriebsmittel sowie Schulungsmaßnahmen für alle Projektbeteiligte</w:t>
      </w:r>
      <w:r w:rsidR="00ED54EE">
        <w:t>n</w:t>
      </w:r>
      <w:r>
        <w:t xml:space="preserve"> </w:t>
      </w:r>
    </w:p>
    <w:p w14:paraId="62E94C4D" w14:textId="77777777" w:rsidR="003E7CB4" w:rsidRDefault="00363F5B" w:rsidP="00A539EF">
      <w:pPr>
        <w:numPr>
          <w:ilvl w:val="0"/>
          <w:numId w:val="18"/>
        </w:numPr>
      </w:pPr>
      <w:r>
        <w:t>Isolierte Weiterentwicklung der Fach</w:t>
      </w:r>
      <w:r w:rsidR="003E7CB4">
        <w:t xml:space="preserve">spezifischen CAD-Systeme führt zu hochkomplexen Einzellösungen und immer aufwendigerer Administration </w:t>
      </w:r>
    </w:p>
    <w:p w14:paraId="2B211611" w14:textId="77777777" w:rsidR="00ED54EE" w:rsidRDefault="00ED54EE" w:rsidP="003E7CB4"/>
    <w:p w14:paraId="2F5859D3" w14:textId="77777777" w:rsidR="003E7CB4" w:rsidRDefault="003E7CB4" w:rsidP="003E7CB4">
      <w:r>
        <w:t>Zusammenfassend ist festzustellen, da</w:t>
      </w:r>
      <w:r w:rsidR="00CB1851">
        <w:t>ss CAD-Systeme nach wie vor</w:t>
      </w:r>
      <w:r>
        <w:t xml:space="preserve"> als „elektronische Zeichenbretter“ </w:t>
      </w:r>
      <w:r w:rsidR="00363F5B">
        <w:t>eingesetzt werden. N</w:t>
      </w:r>
      <w:r>
        <w:t xml:space="preserve">ur vereinzelt </w:t>
      </w:r>
      <w:r w:rsidR="00363F5B">
        <w:t>werden sie</w:t>
      </w:r>
      <w:r w:rsidR="00C77148">
        <w:t xml:space="preserve"> </w:t>
      </w:r>
      <w:r>
        <w:t>zur interdisziplinär koordinierten und somit möglichst</w:t>
      </w:r>
      <w:r w:rsidR="00CB1851">
        <w:t xml:space="preserve"> kollisionsfreien Planung</w:t>
      </w:r>
      <w:r w:rsidR="00C77148">
        <w:t xml:space="preserve"> genutzt</w:t>
      </w:r>
      <w:r>
        <w:t xml:space="preserve">. </w:t>
      </w:r>
    </w:p>
    <w:p w14:paraId="6B7AD0B6" w14:textId="77777777" w:rsidR="003E7CB4" w:rsidRDefault="003E7CB4" w:rsidP="00A539EF">
      <w:pPr>
        <w:pStyle w:val="berschrift2"/>
      </w:pPr>
      <w:r>
        <w:t xml:space="preserve">CAFM-gerechte Bestandsdaten </w:t>
      </w:r>
    </w:p>
    <w:p w14:paraId="61A5C6E2" w14:textId="77777777" w:rsidR="003E7CB4" w:rsidRDefault="00C77148" w:rsidP="003E7CB4">
      <w:r>
        <w:t>Eine</w:t>
      </w:r>
      <w:r w:rsidR="003E7CB4">
        <w:t xml:space="preserve"> kontinuierliche Generierung von grafischen und nichtgrafischen Daten, die von der </w:t>
      </w:r>
      <w:r>
        <w:t xml:space="preserve">Planung über die </w:t>
      </w:r>
      <w:r w:rsidR="003E7CB4">
        <w:t>Ausführung zu direkt einsetzbaren CAFM-Daten führt, ist trotz intensivem EDV-</w:t>
      </w:r>
      <w:r>
        <w:t>Einsatz selten anzutreffen</w:t>
      </w:r>
      <w:r w:rsidR="003E7CB4">
        <w:t xml:space="preserve">. </w:t>
      </w:r>
    </w:p>
    <w:p w14:paraId="2FCBB42E" w14:textId="76F3CB66" w:rsidR="003E7CB4" w:rsidRDefault="003E7CB4" w:rsidP="003E7CB4">
      <w:r>
        <w:t xml:space="preserve">Bestandsdaten </w:t>
      </w:r>
      <w:r w:rsidR="00C77148">
        <w:t xml:space="preserve">sind </w:t>
      </w:r>
      <w:r>
        <w:t>durch eine Vielzahl unterschiedlich strukturierte</w:t>
      </w:r>
      <w:r w:rsidR="006030FD">
        <w:t>n</w:t>
      </w:r>
      <w:r w:rsidR="00AC4AE5" w:rsidRPr="00AC4AE5">
        <w:t xml:space="preserve"> </w:t>
      </w:r>
      <w:r w:rsidR="00AC4AE5">
        <w:t xml:space="preserve">Dokumenten gekennzeichnet, die </w:t>
      </w:r>
      <w:r>
        <w:t xml:space="preserve">auf </w:t>
      </w:r>
      <w:r w:rsidR="00AC4AE5">
        <w:t>unterschiedlichen</w:t>
      </w:r>
      <w:r>
        <w:t xml:space="preserve"> Planungsständen </w:t>
      </w:r>
      <w:r w:rsidR="00AC4AE5">
        <w:t>basieren</w:t>
      </w:r>
      <w:r>
        <w:t xml:space="preserve">. </w:t>
      </w:r>
      <w:r w:rsidR="00C75FEB">
        <w:t>Auch weicht der Fokus den</w:t>
      </w:r>
      <w:r>
        <w:t xml:space="preserve"> die </w:t>
      </w:r>
      <w:r w:rsidR="00C75FEB">
        <w:t>ausführenden Firmen der</w:t>
      </w:r>
      <w:r>
        <w:t xml:space="preserve"> Dokumentation </w:t>
      </w:r>
      <w:r w:rsidR="00C75FEB">
        <w:t>ihren</w:t>
      </w:r>
      <w:r>
        <w:t xml:space="preserve"> ausgeführten Installationen </w:t>
      </w:r>
      <w:r w:rsidR="00C75FEB">
        <w:t>zugrunde legen</w:t>
      </w:r>
      <w:r>
        <w:t xml:space="preserve">, deutlich von der erforderlichen Struktur und inhaltlichen Ausprägung nutzbarer CAFM-Daten zur Gebäudebewirtschaftung ab. </w:t>
      </w:r>
      <w:r w:rsidR="00C75FEB">
        <w:t>Nicht selten sind</w:t>
      </w:r>
      <w:r>
        <w:t xml:space="preserve"> zusätzlich</w:t>
      </w:r>
      <w:r w:rsidR="002A549A">
        <w:t>e</w:t>
      </w:r>
      <w:r>
        <w:t xml:space="preserve"> 40 und 60% der Erstellungskosten von Bestandsdokumenten für die nachträgliche Aufbereitung für ein </w:t>
      </w:r>
      <w:r w:rsidR="002A549A">
        <w:t xml:space="preserve">CAFM-System aufzuwenden. </w:t>
      </w:r>
      <w:r>
        <w:t xml:space="preserve">Gebäudebetreiber </w:t>
      </w:r>
      <w:r w:rsidR="002A549A">
        <w:t xml:space="preserve">stellen </w:t>
      </w:r>
      <w:r>
        <w:t xml:space="preserve">vermehrt fest, dass zwischen der ausgeführten Realität und den übergebenen Bestandsdokumenten erhebliche Unterschiede bestehen. Diese resultieren meist aus baubegleitenden Änderungen, die vor Ort aufgrund </w:t>
      </w:r>
      <w:r w:rsidR="002A549A">
        <w:t xml:space="preserve">nicht </w:t>
      </w:r>
      <w:r>
        <w:t xml:space="preserve">abgestimmter Planungen erforderlich und nur unvollständig in die Bestandsdokumente übernommen </w:t>
      </w:r>
      <w:r w:rsidR="002A549A">
        <w:t>wu</w:t>
      </w:r>
      <w:r>
        <w:t xml:space="preserve">rden. </w:t>
      </w:r>
    </w:p>
    <w:p w14:paraId="34CC07A7" w14:textId="77777777" w:rsidR="003E7CB4" w:rsidRDefault="006C7B1F" w:rsidP="00A539EF">
      <w:pPr>
        <w:pStyle w:val="berschrift2"/>
      </w:pPr>
      <w:r>
        <w:t xml:space="preserve">Ein </w:t>
      </w:r>
      <w:r w:rsidR="003E7CB4">
        <w:t xml:space="preserve">Zentraler 3D-CAD-Datensatz </w:t>
      </w:r>
    </w:p>
    <w:p w14:paraId="124E5B53" w14:textId="77777777" w:rsidR="003E7CB4" w:rsidRDefault="003E7CB4" w:rsidP="003E7CB4">
      <w:r>
        <w:t xml:space="preserve">Die Beseitigung der vorgenannten Defizite sowie die Steigerung der inhaltlichen Datenqualität ist ein wesentlicher Faktor zur Optimierung und Effizienzsteigerung von Bauprozessen für alle Projektbeteiligte. </w:t>
      </w:r>
    </w:p>
    <w:p w14:paraId="631247D5" w14:textId="77777777" w:rsidR="008350CB" w:rsidRDefault="008350CB" w:rsidP="003E7CB4">
      <w:r>
        <w:t xml:space="preserve">Erreicht werden kann das durch einen </w:t>
      </w:r>
      <w:r w:rsidR="00FC7883">
        <w:rPr>
          <w:b/>
        </w:rPr>
        <w:t>Projekti</w:t>
      </w:r>
      <w:r w:rsidR="00E27E53" w:rsidRPr="00FC7883">
        <w:rPr>
          <w:b/>
        </w:rPr>
        <w:t>ntegrator</w:t>
      </w:r>
      <w:r w:rsidR="00E27E53">
        <w:t xml:space="preserve"> (Datenmanager) </w:t>
      </w:r>
      <w:r w:rsidR="00FC7883">
        <w:t xml:space="preserve">der einen </w:t>
      </w:r>
      <w:r>
        <w:t>einzigen zentralen und dreidimensionalen Datensatz</w:t>
      </w:r>
      <w:r w:rsidR="0093326B">
        <w:t xml:space="preserve"> anlegt und laufend betreut</w:t>
      </w:r>
      <w:r>
        <w:t xml:space="preserve"> über die Phasen Planung und Ausführung bis zum Betrieb</w:t>
      </w:r>
      <w:r w:rsidR="00FC7883">
        <w:t>.</w:t>
      </w:r>
      <w:r>
        <w:t xml:space="preserve"> </w:t>
      </w:r>
      <w:r w:rsidR="00FC7883">
        <w:t>D</w:t>
      </w:r>
      <w:r w:rsidR="0093326B">
        <w:t>er Nutzen</w:t>
      </w:r>
      <w:r>
        <w:t xml:space="preserve"> der Daten </w:t>
      </w:r>
      <w:r w:rsidR="00FC7883">
        <w:t xml:space="preserve">wird </w:t>
      </w:r>
      <w:r w:rsidR="00E27E53">
        <w:t>merklich</w:t>
      </w:r>
      <w:r>
        <w:t xml:space="preserve"> </w:t>
      </w:r>
      <w:r w:rsidR="0093326B">
        <w:t>ge</w:t>
      </w:r>
      <w:r>
        <w:t>steigert</w:t>
      </w:r>
      <w:r w:rsidR="009E7381">
        <w:t>,</w:t>
      </w:r>
      <w:r w:rsidR="00FC7883">
        <w:t xml:space="preserve"> bei gleichzeitiger Minimierung des administrativen</w:t>
      </w:r>
      <w:r>
        <w:t xml:space="preserve"> Aufwand</w:t>
      </w:r>
      <w:r w:rsidR="00FC7883">
        <w:t>s</w:t>
      </w:r>
      <w:r>
        <w:t xml:space="preserve"> </w:t>
      </w:r>
      <w:r w:rsidR="00FC7883">
        <w:t>bei alle</w:t>
      </w:r>
      <w:r w:rsidR="009E7381">
        <w:t>n</w:t>
      </w:r>
      <w:r w:rsidR="00FC7883">
        <w:t xml:space="preserve"> Beteiligten</w:t>
      </w:r>
      <w:r>
        <w:t>.</w:t>
      </w:r>
      <w:r w:rsidR="00E27E53">
        <w:t xml:space="preserve"> </w:t>
      </w:r>
    </w:p>
    <w:p w14:paraId="4F5A978F" w14:textId="77777777" w:rsidR="003E7CB4" w:rsidRDefault="0093326B" w:rsidP="003E7CB4">
      <w:r>
        <w:t xml:space="preserve">Komplexe Immobilienprojekte werden in Zukunft </w:t>
      </w:r>
      <w:r w:rsidR="00E25F49">
        <w:t xml:space="preserve">effizient nur mit Hilfe eines zentralem 3D-Datensatzes wirtschaftlich (Qualität, Kosten, Termine) </w:t>
      </w:r>
      <w:r w:rsidR="00CB1851">
        <w:t>darstellbar</w:t>
      </w:r>
      <w:r w:rsidR="00E25F49">
        <w:t xml:space="preserve"> sein, der von einem verantwortlichen Proj</w:t>
      </w:r>
      <w:r w:rsidR="002B365F">
        <w:t xml:space="preserve">ekt-Daten-Integrator gemanagt wird. </w:t>
      </w:r>
    </w:p>
    <w:p w14:paraId="61753957" w14:textId="77777777" w:rsidR="00EF3E23" w:rsidRDefault="00EF3E23" w:rsidP="003E7CB4"/>
    <w:p w14:paraId="6925AA20" w14:textId="77777777" w:rsidR="003E7CB4" w:rsidRPr="00D04642" w:rsidRDefault="003E7CB4" w:rsidP="003E7CB4">
      <w:pPr>
        <w:rPr>
          <w:b/>
          <w:i/>
        </w:rPr>
      </w:pPr>
      <w:r w:rsidRPr="00D04642">
        <w:rPr>
          <w:b/>
          <w:i/>
        </w:rPr>
        <w:lastRenderedPageBreak/>
        <w:t xml:space="preserve">Folgende Kriterien kennzeichnen diese Form der Datenkonsolidierung: </w:t>
      </w:r>
    </w:p>
    <w:p w14:paraId="64FC8090" w14:textId="77777777" w:rsidR="003E7CB4" w:rsidRDefault="009E7381" w:rsidP="00A539EF">
      <w:pPr>
        <w:numPr>
          <w:ilvl w:val="0"/>
          <w:numId w:val="15"/>
        </w:numPr>
      </w:pPr>
      <w:r>
        <w:t>Objekt-</w:t>
      </w:r>
      <w:r w:rsidR="003E7CB4">
        <w:t xml:space="preserve"> und Fachplaner </w:t>
      </w:r>
      <w:r>
        <w:t>erarbeiten</w:t>
      </w:r>
      <w:r w:rsidR="004B1A10">
        <w:t xml:space="preserve"> gleichzeitig in den einzelnen Projektphasen ihre Planu</w:t>
      </w:r>
      <w:r w:rsidR="003E7CB4">
        <w:t xml:space="preserve">ngen mit ihren Werkzeugen in 2D oder 3D und leiten </w:t>
      </w:r>
      <w:r w:rsidR="004B1A10">
        <w:t>diese regelmäßig an den</w:t>
      </w:r>
      <w:r w:rsidR="003E7CB4">
        <w:t xml:space="preserve"> </w:t>
      </w:r>
      <w:r w:rsidR="004B1A10">
        <w:t>Projekt</w:t>
      </w:r>
      <w:r>
        <w:t>-</w:t>
      </w:r>
      <w:r w:rsidR="003E7CB4">
        <w:t>Daten</w:t>
      </w:r>
      <w:r>
        <w:t>-I</w:t>
      </w:r>
      <w:r w:rsidR="003E7CB4">
        <w:t xml:space="preserve">ntegrator </w:t>
      </w:r>
      <w:r w:rsidR="00CB1851">
        <w:t xml:space="preserve">(PDI) </w:t>
      </w:r>
    </w:p>
    <w:p w14:paraId="45DD0694" w14:textId="77777777" w:rsidR="003E7CB4" w:rsidRDefault="003E7CB4" w:rsidP="00A539EF">
      <w:pPr>
        <w:numPr>
          <w:ilvl w:val="0"/>
          <w:numId w:val="15"/>
        </w:numPr>
      </w:pPr>
      <w:r>
        <w:t>Die Planungsinhalte</w:t>
      </w:r>
      <w:r w:rsidR="004B1A10">
        <w:t xml:space="preserve"> werden vom Projekt-Daten-Integrator</w:t>
      </w:r>
      <w:r>
        <w:t xml:space="preserve"> in einem einzigen dreidimensionalen Realdatensatz zu einem virtuellen Gebäudemodell zusammen</w:t>
      </w:r>
      <w:r w:rsidR="004B1A10">
        <w:t>geführt</w:t>
      </w:r>
      <w:r>
        <w:t xml:space="preserve"> </w:t>
      </w:r>
    </w:p>
    <w:p w14:paraId="4B5235AE" w14:textId="2DF44BBD" w:rsidR="003E7CB4" w:rsidRDefault="003E7CB4" w:rsidP="00A539EF">
      <w:pPr>
        <w:numPr>
          <w:ilvl w:val="0"/>
          <w:numId w:val="15"/>
        </w:numPr>
      </w:pPr>
      <w:r>
        <w:t>Mi</w:t>
      </w:r>
      <w:r w:rsidR="00AF3159">
        <w:t>t einer automatische</w:t>
      </w:r>
      <w:r w:rsidR="006030FD">
        <w:t>n</w:t>
      </w:r>
      <w:r w:rsidR="00AF3159">
        <w:t xml:space="preserve"> K</w:t>
      </w:r>
      <w:r>
        <w:t xml:space="preserve">ontrollfunktion </w:t>
      </w:r>
      <w:r w:rsidR="004B1A10">
        <w:t xml:space="preserve">werden die </w:t>
      </w:r>
      <w:r w:rsidR="00AF3159">
        <w:t xml:space="preserve">Daten aller Planer auf </w:t>
      </w:r>
      <w:r w:rsidR="004B1A10">
        <w:t>Kollisionen</w:t>
      </w:r>
      <w:r>
        <w:t xml:space="preserve"> geprüft un</w:t>
      </w:r>
      <w:r w:rsidR="00AE0C53">
        <w:t>d fehlerhafte</w:t>
      </w:r>
      <w:r>
        <w:t xml:space="preserve"> oder unvollständig</w:t>
      </w:r>
      <w:r w:rsidR="00AE0C53">
        <w:t>e Daten den jeweiligen Planer</w:t>
      </w:r>
      <w:r>
        <w:t xml:space="preserve">n tagesaktuell übermittelt </w:t>
      </w:r>
    </w:p>
    <w:p w14:paraId="2BE22CDA" w14:textId="77777777" w:rsidR="003E7CB4" w:rsidRDefault="003E7CB4" w:rsidP="00A539EF">
      <w:pPr>
        <w:numPr>
          <w:ilvl w:val="0"/>
          <w:numId w:val="15"/>
        </w:numPr>
      </w:pPr>
      <w:r>
        <w:t xml:space="preserve">Der kontinuierliche und lückenlose Datenfluss zwischen den Projektbeteiligen und dem </w:t>
      </w:r>
      <w:r w:rsidR="00AE0C53">
        <w:t>Projekt-</w:t>
      </w:r>
      <w:r>
        <w:t>D</w:t>
      </w:r>
      <w:r w:rsidR="00AE0C53">
        <w:t>aten-I</w:t>
      </w:r>
      <w:r>
        <w:t xml:space="preserve">ntegrator gewährleistet hochqualitative Projektierungs- und Bestandsdaten </w:t>
      </w:r>
    </w:p>
    <w:p w14:paraId="1EDF7C77" w14:textId="77777777" w:rsidR="003E7CB4" w:rsidRDefault="003E7CB4" w:rsidP="00A539EF">
      <w:pPr>
        <w:numPr>
          <w:ilvl w:val="0"/>
          <w:numId w:val="15"/>
        </w:numPr>
      </w:pPr>
      <w:r>
        <w:t xml:space="preserve">Korrekturen bzw. ergänzte Plandokumente werden erneut dem </w:t>
      </w:r>
      <w:r w:rsidR="00AE0C53">
        <w:t>Projekt-</w:t>
      </w:r>
      <w:r>
        <w:t>Daten</w:t>
      </w:r>
      <w:r w:rsidR="00AE0C53">
        <w:t>-I</w:t>
      </w:r>
      <w:r>
        <w:t xml:space="preserve">ntegrator zugeleitet </w:t>
      </w:r>
    </w:p>
    <w:p w14:paraId="7EB6AFD4" w14:textId="77777777" w:rsidR="003E7CB4" w:rsidRDefault="003E7CB4" w:rsidP="00A539EF">
      <w:pPr>
        <w:numPr>
          <w:ilvl w:val="0"/>
          <w:numId w:val="15"/>
        </w:numPr>
      </w:pPr>
      <w:r>
        <w:t xml:space="preserve">Die dreidimensionalen und kollisionsfreien Daten werden in unterschiedlichen Datenformaten den Projektbeteiligten </w:t>
      </w:r>
      <w:r w:rsidR="00AE0C53">
        <w:t>für die Weiterp</w:t>
      </w:r>
      <w:r w:rsidR="002E3C32">
        <w:t>lanung</w:t>
      </w:r>
      <w:r>
        <w:t xml:space="preserve"> als hochquali</w:t>
      </w:r>
      <w:r w:rsidR="00B73B2E">
        <w:t>tative Entscheidungsgrundlage über Internetplattformen</w:t>
      </w:r>
      <w:r>
        <w:t xml:space="preserve"> zur Verfügung gestellt </w:t>
      </w:r>
    </w:p>
    <w:p w14:paraId="4184469C" w14:textId="77777777" w:rsidR="003E7CB4" w:rsidRDefault="002E3C32" w:rsidP="00A539EF">
      <w:pPr>
        <w:numPr>
          <w:ilvl w:val="0"/>
          <w:numId w:val="15"/>
        </w:numPr>
      </w:pPr>
      <w:r>
        <w:t>B</w:t>
      </w:r>
      <w:r w:rsidR="00B73B2E">
        <w:t>estehende</w:t>
      </w:r>
      <w:r>
        <w:t xml:space="preserve"> Gebäude und technischer Anlagen werden</w:t>
      </w:r>
      <w:r w:rsidR="003E7CB4">
        <w:t xml:space="preserve"> </w:t>
      </w:r>
      <w:r>
        <w:t>dreidimensional erfasst</w:t>
      </w:r>
      <w:r w:rsidR="003E7CB4">
        <w:t xml:space="preserve"> und als einheitliche Planungsgrundlage allen Planern </w:t>
      </w:r>
      <w:r w:rsidR="00B73B2E">
        <w:t>im erforderlichen Datenformat</w:t>
      </w:r>
      <w:r w:rsidR="003E7CB4">
        <w:t xml:space="preserve"> übergeben </w:t>
      </w:r>
    </w:p>
    <w:p w14:paraId="0A95AC69" w14:textId="77777777" w:rsidR="003E7CB4" w:rsidRDefault="00B73B2E" w:rsidP="00A539EF">
      <w:pPr>
        <w:numPr>
          <w:ilvl w:val="0"/>
          <w:numId w:val="15"/>
        </w:numPr>
      </w:pPr>
      <w:r>
        <w:t>Der zentrale Datensatz muss in der Lage sein,</w:t>
      </w:r>
      <w:r w:rsidR="003E7CB4">
        <w:t xml:space="preserve"> </w:t>
      </w:r>
      <w:r>
        <w:t xml:space="preserve">zusätzlich </w:t>
      </w:r>
      <w:r w:rsidR="003E7CB4">
        <w:t>zu den grafischen Daten auch ergänzende Informat</w:t>
      </w:r>
      <w:r>
        <w:t>ionen zur Verfügung zu stellen</w:t>
      </w:r>
      <w:r w:rsidR="003E7CB4">
        <w:t xml:space="preserve"> </w:t>
      </w:r>
      <w:r w:rsidR="006C7B5A">
        <w:t>(</w:t>
      </w:r>
      <w:r w:rsidR="003E7CB4">
        <w:t xml:space="preserve">z.B. Technische Daten, Werkstoffangaben, </w:t>
      </w:r>
      <w:r w:rsidR="00541E28">
        <w:t>W</w:t>
      </w:r>
      <w:r w:rsidR="003E7CB4">
        <w:t xml:space="preserve">artungsinformationen, </w:t>
      </w:r>
      <w:r>
        <w:t>k</w:t>
      </w:r>
      <w:r w:rsidR="00541E28">
        <w:t xml:space="preserve">aufmännische Daten </w:t>
      </w:r>
      <w:r w:rsidR="003E7CB4">
        <w:t>etc.</w:t>
      </w:r>
      <w:r w:rsidR="006C7B5A">
        <w:t>), um sie</w:t>
      </w:r>
      <w:r w:rsidR="003E7CB4">
        <w:t xml:space="preserve"> den grafischen Daten zuzuordnen und für CAFM</w:t>
      </w:r>
      <w:r w:rsidR="006C7B5A">
        <w:t>-</w:t>
      </w:r>
      <w:r w:rsidR="003E7CB4">
        <w:t>S</w:t>
      </w:r>
      <w:r>
        <w:t>ysteme direkt nutzbar zu machen</w:t>
      </w:r>
      <w:r w:rsidR="003E7CB4">
        <w:t xml:space="preserve"> </w:t>
      </w:r>
    </w:p>
    <w:p w14:paraId="2B03F48A" w14:textId="77777777" w:rsidR="006C7B5A" w:rsidRDefault="006C7B5A" w:rsidP="003E7CB4"/>
    <w:p w14:paraId="51C9150B" w14:textId="77777777" w:rsidR="006C7B5A" w:rsidRDefault="003E7CB4" w:rsidP="003E7CB4">
      <w:r>
        <w:t>Diese Vorgehensweise der zentral</w:t>
      </w:r>
      <w:r w:rsidR="006C7B5A">
        <w:t>en Datenkonsolidierung ist</w:t>
      </w:r>
      <w:r>
        <w:t xml:space="preserve"> mit Internetprojektplattformen </w:t>
      </w:r>
      <w:r w:rsidR="006C7B5A">
        <w:t xml:space="preserve">nicht </w:t>
      </w:r>
      <w:r w:rsidR="008A7CEF">
        <w:t>zu vergleichen. M</w:t>
      </w:r>
      <w:r>
        <w:t xml:space="preserve">it diesen Systemen </w:t>
      </w:r>
      <w:r w:rsidR="008A7CEF">
        <w:t xml:space="preserve">werden </w:t>
      </w:r>
      <w:r>
        <w:t>D</w:t>
      </w:r>
      <w:r w:rsidR="008A7CEF">
        <w:t>aten lediglich administriert, nicht jedoch</w:t>
      </w:r>
      <w:r>
        <w:t xml:space="preserve"> inhaltlic</w:t>
      </w:r>
      <w:r w:rsidR="008A7CEF">
        <w:t>h erfasst und abgeglichen</w:t>
      </w:r>
      <w:r>
        <w:t xml:space="preserve">. </w:t>
      </w:r>
    </w:p>
    <w:p w14:paraId="2A3928B4" w14:textId="77777777" w:rsidR="008A7CEF" w:rsidRDefault="008A7CEF" w:rsidP="003E7CB4">
      <w:r>
        <w:t>Die Arbeit mit einem 3D-Realdatensatz</w:t>
      </w:r>
      <w:r w:rsidR="00397325">
        <w:t>,</w:t>
      </w:r>
      <w:r>
        <w:t xml:space="preserve"> laufend administriert durch einen Projekt-Daten-Integrator</w:t>
      </w:r>
      <w:r w:rsidR="00397325">
        <w:t>,</w:t>
      </w:r>
      <w:r>
        <w:t xml:space="preserve"> </w:t>
      </w:r>
      <w:r w:rsidR="00397325">
        <w:t>hat</w:t>
      </w:r>
      <w:r>
        <w:t xml:space="preserve"> Vorteile für den Objektplaner </w:t>
      </w:r>
      <w:r w:rsidR="00397325">
        <w:t>sowie die ihm zuarbeitenden Fachplaner und bietet dadurch gegenüber konventionellen Vorgehensweisen erhebliche organisatorische und wirtschaftliche Vorteile.</w:t>
      </w:r>
    </w:p>
    <w:p w14:paraId="6DDB55D5" w14:textId="77777777" w:rsidR="003E7CB4" w:rsidRPr="00612B61" w:rsidRDefault="00397325" w:rsidP="00612B61">
      <w:pPr>
        <w:rPr>
          <w:b/>
          <w:i/>
        </w:rPr>
      </w:pPr>
      <w:r w:rsidRPr="00612B61">
        <w:rPr>
          <w:b/>
          <w:i/>
        </w:rPr>
        <w:t>Als Nutzen ergibt sich</w:t>
      </w:r>
      <w:r w:rsidR="003E7CB4" w:rsidRPr="00612B61">
        <w:rPr>
          <w:b/>
          <w:i/>
        </w:rPr>
        <w:t xml:space="preserve">: </w:t>
      </w:r>
    </w:p>
    <w:p w14:paraId="1278C16C" w14:textId="77777777" w:rsidR="003E7CB4" w:rsidRDefault="003E7CB4" w:rsidP="00A539EF">
      <w:pPr>
        <w:numPr>
          <w:ilvl w:val="0"/>
          <w:numId w:val="12"/>
        </w:numPr>
      </w:pPr>
      <w:r>
        <w:t>Alle Projektbeteiligte arbeiten mit ihr</w:t>
      </w:r>
      <w:r w:rsidR="00E4634F">
        <w:t>en eigenen</w:t>
      </w:r>
      <w:r>
        <w:t xml:space="preserve"> Werkzeugen und Arbeitsweisen </w:t>
      </w:r>
    </w:p>
    <w:p w14:paraId="3DA0F538" w14:textId="77777777" w:rsidR="003E7CB4" w:rsidRDefault="003E7CB4" w:rsidP="00A539EF">
      <w:pPr>
        <w:numPr>
          <w:ilvl w:val="0"/>
          <w:numId w:val="12"/>
        </w:numPr>
      </w:pPr>
      <w:r>
        <w:t>Ein Verantwortlicher</w:t>
      </w:r>
      <w:r w:rsidR="00E4634F">
        <w:t xml:space="preserve"> Projekt-Daten-Integrator</w:t>
      </w:r>
      <w:r>
        <w:t xml:space="preserve"> konsolidiert permanent d</w:t>
      </w:r>
      <w:r w:rsidR="00E4634F">
        <w:t>reidimensional alle Planungen</w:t>
      </w:r>
      <w:r>
        <w:t xml:space="preserve"> in der vom AG vorgegebenen Struktur und stellt diese den Projektbeteiligten zur Verfügung bzw</w:t>
      </w:r>
      <w:r w:rsidR="00E4634F">
        <w:t>. erfasst frühzeitig Unzulänglichkeiten</w:t>
      </w:r>
      <w:r>
        <w:t xml:space="preserve"> </w:t>
      </w:r>
    </w:p>
    <w:p w14:paraId="62EC4CE5" w14:textId="77777777" w:rsidR="003E7CB4" w:rsidRDefault="003E7CB4" w:rsidP="00A539EF">
      <w:pPr>
        <w:numPr>
          <w:ilvl w:val="0"/>
          <w:numId w:val="12"/>
        </w:numPr>
      </w:pPr>
      <w:r>
        <w:t>Umfangreiche und häufig nicht honorierte Umplanungen</w:t>
      </w:r>
      <w:r w:rsidR="00E4634F" w:rsidRPr="00E4634F">
        <w:t xml:space="preserve"> </w:t>
      </w:r>
      <w:r w:rsidR="00E4634F">
        <w:t xml:space="preserve">entfallen, weil fehlerhafte Plandaten sofort sichtbar werden </w:t>
      </w:r>
    </w:p>
    <w:p w14:paraId="1E4EC815" w14:textId="77777777" w:rsidR="003E7CB4" w:rsidRDefault="003E7CB4" w:rsidP="00A539EF">
      <w:pPr>
        <w:numPr>
          <w:ilvl w:val="0"/>
          <w:numId w:val="12"/>
        </w:numPr>
      </w:pPr>
      <w:r>
        <w:t>Der heute übliche Administrationsaufwand, z.B. durch permanente Plankonvert</w:t>
      </w:r>
      <w:r w:rsidR="00E4634F">
        <w:t>ierung</w:t>
      </w:r>
      <w:r>
        <w:t xml:space="preserve"> wird für alle Beteiligten erheblich minimiert </w:t>
      </w:r>
    </w:p>
    <w:p w14:paraId="4F5E8DC4" w14:textId="77777777" w:rsidR="00F66079" w:rsidRDefault="00A5103A" w:rsidP="000C7D71">
      <w:pPr>
        <w:numPr>
          <w:ilvl w:val="0"/>
          <w:numId w:val="12"/>
        </w:numPr>
      </w:pPr>
      <w:r>
        <w:t>Der Objekt-</w:t>
      </w:r>
      <w:r w:rsidR="003E7CB4">
        <w:t xml:space="preserve"> und </w:t>
      </w:r>
      <w:r>
        <w:t xml:space="preserve">die </w:t>
      </w:r>
      <w:r w:rsidR="003E7CB4">
        <w:t xml:space="preserve">Fachplaner konzentrieren sich auf der Grundlage hochqualitativer und jederzeit </w:t>
      </w:r>
      <w:r w:rsidR="00616E73">
        <w:t>aktueller</w:t>
      </w:r>
      <w:r w:rsidR="003E7CB4">
        <w:t xml:space="preserve"> Planungsdaten auf ihre Planungsaufgaben</w:t>
      </w:r>
      <w:r w:rsidR="00616E73">
        <w:t>.</w:t>
      </w:r>
      <w:r w:rsidR="00F66079">
        <w:t xml:space="preserve"> Sie</w:t>
      </w:r>
      <w:r w:rsidR="003E7CB4">
        <w:t xml:space="preserve"> werden zu jedem Zeitpunkt d</w:t>
      </w:r>
      <w:r w:rsidR="00F66079">
        <w:t>es Planungsprozesses richtig koordiniert</w:t>
      </w:r>
      <w:r w:rsidR="003E7CB4">
        <w:t xml:space="preserve"> und inhaltlich </w:t>
      </w:r>
      <w:r w:rsidR="00616E73">
        <w:t>(</w:t>
      </w:r>
      <w:r w:rsidR="003E7CB4">
        <w:t>bzw. untereinander</w:t>
      </w:r>
      <w:r w:rsidR="00616E73">
        <w:t>)</w:t>
      </w:r>
      <w:r>
        <w:t xml:space="preserve"> abgestimmt in einem einzigen Datensatz</w:t>
      </w:r>
      <w:r w:rsidR="003E7CB4">
        <w:t xml:space="preserve">, </w:t>
      </w:r>
      <w:r>
        <w:t>der durch den Projekt-Daten-Integrator verantwortlich gemanagt wird</w:t>
      </w:r>
      <w:r w:rsidR="00F66079">
        <w:t>.</w:t>
      </w:r>
      <w:r w:rsidR="00616E73">
        <w:t xml:space="preserve"> </w:t>
      </w:r>
    </w:p>
    <w:p w14:paraId="7971849F" w14:textId="77777777" w:rsidR="003E7CB4" w:rsidRDefault="00EE5557" w:rsidP="00A539EF">
      <w:pPr>
        <w:pStyle w:val="berschrift2"/>
      </w:pPr>
      <w:r>
        <w:t xml:space="preserve">Ein </w:t>
      </w:r>
      <w:r w:rsidR="003E7CB4">
        <w:t xml:space="preserve">Zentraler Datensatz </w:t>
      </w:r>
    </w:p>
    <w:p w14:paraId="12F9C199" w14:textId="1D4EE127" w:rsidR="003E7CB4" w:rsidRDefault="003E7CB4" w:rsidP="00A539EF">
      <w:pPr>
        <w:numPr>
          <w:ilvl w:val="0"/>
          <w:numId w:val="9"/>
        </w:numPr>
      </w:pPr>
      <w:r>
        <w:t xml:space="preserve">Dem Bauherrn und den Fachplanern steht als Entscheidungsgrundlage ständig aktuelles und hochqualitatives Datenmaterial zur Verfügung </w:t>
      </w:r>
    </w:p>
    <w:p w14:paraId="1284CB8C" w14:textId="77777777" w:rsidR="003E7CB4" w:rsidRDefault="003E7CB4" w:rsidP="00A539EF">
      <w:pPr>
        <w:numPr>
          <w:ilvl w:val="0"/>
          <w:numId w:val="9"/>
        </w:numPr>
      </w:pPr>
      <w:r>
        <w:t xml:space="preserve">Diese Daten können bedarfsabhängig in verschiedenen Darstellungsformen (z.B. Grundriss, Schnitt, Ansicht, 3D-Perspektive) erzeugt werden </w:t>
      </w:r>
    </w:p>
    <w:p w14:paraId="0B817FD9" w14:textId="77777777" w:rsidR="003E7CB4" w:rsidRDefault="003E7CB4" w:rsidP="00A539EF">
      <w:pPr>
        <w:numPr>
          <w:ilvl w:val="0"/>
          <w:numId w:val="9"/>
        </w:numPr>
      </w:pPr>
      <w:r>
        <w:t xml:space="preserve">Aufgrund hochqualitativer Ausschreibungsdaten deutliche Reduzierung von Nachträgen </w:t>
      </w:r>
    </w:p>
    <w:p w14:paraId="02124DFA" w14:textId="77777777" w:rsidR="003E7CB4" w:rsidRDefault="003E7CB4" w:rsidP="00A539EF">
      <w:pPr>
        <w:numPr>
          <w:ilvl w:val="0"/>
          <w:numId w:val="9"/>
        </w:numPr>
      </w:pPr>
      <w:r>
        <w:lastRenderedPageBreak/>
        <w:t xml:space="preserve">Nutzung der kollisionsfreien Planungsdaten als Grundlage zur automatisierten Fertigung und Montagevorbereitung im Rahmen der Ausführung </w:t>
      </w:r>
    </w:p>
    <w:p w14:paraId="13460E65" w14:textId="77777777" w:rsidR="003E7CB4" w:rsidRDefault="003E7CB4" w:rsidP="00A539EF">
      <w:pPr>
        <w:numPr>
          <w:ilvl w:val="0"/>
          <w:numId w:val="9"/>
        </w:numPr>
      </w:pPr>
      <w:r>
        <w:t xml:space="preserve">Direkte verlustfreie Integration der während der Ausführung überprüften und bei Bedarf aktualisierten Bestandsdaten für den Gebäudebetrieb </w:t>
      </w:r>
    </w:p>
    <w:p w14:paraId="01A2F05F" w14:textId="77777777" w:rsidR="00000FB4" w:rsidRDefault="00000FB4" w:rsidP="003E7CB4"/>
    <w:p w14:paraId="62EC0F0D" w14:textId="77777777" w:rsidR="003E7CB4" w:rsidRDefault="003E7CB4" w:rsidP="003E7CB4">
      <w:r>
        <w:t xml:space="preserve">Die Formatneutralität des zentralen Datensatzes ermöglicht die Aufbereitung und direkte schnittstellenfreie Übergabe der Projektierungsdaten an das vom Auftraggeber eingesetzte CAFM-System. </w:t>
      </w:r>
    </w:p>
    <w:p w14:paraId="150A5BD0" w14:textId="77777777" w:rsidR="003E7CB4" w:rsidRDefault="003E7CB4" w:rsidP="00A539EF">
      <w:pPr>
        <w:pStyle w:val="berschrift2"/>
      </w:pPr>
      <w:r>
        <w:t xml:space="preserve">Praxistauglichkeit </w:t>
      </w:r>
    </w:p>
    <w:p w14:paraId="497103B1" w14:textId="77777777" w:rsidR="003E7CB4" w:rsidRDefault="003E7CB4" w:rsidP="003E7CB4">
      <w:r>
        <w:t xml:space="preserve">Die vorstehende Vorgehensweise des zentralen Datensatzes wurde in den letzten Jahren für die Planung und Realisierung komplexer Projekte in den Bereichen Hochbau, Industrieplanung und Anlagenbau eingesetzt. Referenzen </w:t>
      </w:r>
      <w:r w:rsidR="00612B61">
        <w:t>von verschiedenen Anwendern belegen die</w:t>
      </w:r>
      <w:r>
        <w:t xml:space="preserve"> Qualität sowie die Formatneutralität der 3D-Daten. </w:t>
      </w:r>
    </w:p>
    <w:p w14:paraId="0FA781EF" w14:textId="77777777" w:rsidR="003E7CB4" w:rsidRDefault="003E7CB4" w:rsidP="003E7CB4">
      <w:r>
        <w:t xml:space="preserve">Die heute oftmals nicht ausreichend praktizierte, weil aufgrund der Komplexität der Aufgabenstellung und der Vielzahl der Projektbeteiligten mit konventionellen Mitteln nicht lösbare Verpflichtung der Architekten zur Integration aller Projektdaten, wird zum Nutzen aller Projektbeteiligten von einem zentralen </w:t>
      </w:r>
      <w:r w:rsidR="00612B61">
        <w:t xml:space="preserve">PDI </w:t>
      </w:r>
      <w:r>
        <w:t xml:space="preserve">übernommen. </w:t>
      </w:r>
    </w:p>
    <w:p w14:paraId="28305F21" w14:textId="77777777" w:rsidR="003E7CB4" w:rsidRPr="00983342" w:rsidRDefault="00983342" w:rsidP="003E7CB4">
      <w:pPr>
        <w:rPr>
          <w:b/>
          <w:i/>
        </w:rPr>
      </w:pPr>
      <w:r w:rsidRPr="00983342">
        <w:rPr>
          <w:b/>
          <w:i/>
        </w:rPr>
        <w:t>Diese Vorgehensweise nutzt allen Projektbeteiligten</w:t>
      </w:r>
      <w:r w:rsidR="00612B61" w:rsidRPr="00983342">
        <w:rPr>
          <w:b/>
          <w:i/>
        </w:rPr>
        <w:t xml:space="preserve"> </w:t>
      </w:r>
    </w:p>
    <w:p w14:paraId="62BE3C65" w14:textId="77777777" w:rsidR="003E7CB4" w:rsidRDefault="003E7CB4" w:rsidP="00983342">
      <w:r>
        <w:t xml:space="preserve">Den vordergründig entstehenden Mehrkosten für </w:t>
      </w:r>
      <w:r w:rsidR="00983342">
        <w:t>den zusätzlichen PDI</w:t>
      </w:r>
      <w:r>
        <w:t xml:space="preserve"> stehen</w:t>
      </w:r>
      <w:r w:rsidR="00983342">
        <w:t>,</w:t>
      </w:r>
      <w:r>
        <w:t xml:space="preserve"> abhängig von der jeweiligen Ausgan</w:t>
      </w:r>
      <w:r w:rsidR="00983342">
        <w:t>gssituation,</w:t>
      </w:r>
      <w:r>
        <w:t xml:space="preserve"> Einsparungs- und Optimierungspotentiale gegenüber</w:t>
      </w:r>
      <w:r w:rsidR="00983342">
        <w:t xml:space="preserve">, die mit </w:t>
      </w:r>
      <w:r>
        <w:t>konventione</w:t>
      </w:r>
      <w:r w:rsidR="00983342">
        <w:t xml:space="preserve">llen Vorgehensweisen nicht erreicht werden können. </w:t>
      </w:r>
    </w:p>
    <w:p w14:paraId="371FCC81" w14:textId="77777777" w:rsidR="003E7CB4" w:rsidRDefault="003E7CB4" w:rsidP="00983342">
      <w:r>
        <w:t xml:space="preserve">Voraussetzungen </w:t>
      </w:r>
      <w:r w:rsidR="000A1C3E">
        <w:t>f</w:t>
      </w:r>
      <w:r>
        <w:t>ür den erfol</w:t>
      </w:r>
      <w:r w:rsidR="00983342">
        <w:t>greichen Einsatz</w:t>
      </w:r>
      <w:r>
        <w:t xml:space="preserve"> eines zentralen Realdatensatzes sind nur wenige</w:t>
      </w:r>
      <w:r w:rsidR="00853851">
        <w:t>,</w:t>
      </w:r>
      <w:r>
        <w:t xml:space="preserve"> aber dafür entscheidende Voraussetzungen erforderlich: </w:t>
      </w:r>
    </w:p>
    <w:p w14:paraId="59F53439" w14:textId="77777777" w:rsidR="003E7CB4" w:rsidRDefault="003E7CB4" w:rsidP="00A539EF">
      <w:pPr>
        <w:numPr>
          <w:ilvl w:val="0"/>
          <w:numId w:val="3"/>
        </w:numPr>
      </w:pPr>
      <w:r>
        <w:t>Kritikfähigkeit der Beteiligten sowie uneingeschränkte Akzeptanz, das</w:t>
      </w:r>
      <w:r w:rsidR="00853851">
        <w:t>s die bisherige</w:t>
      </w:r>
      <w:r>
        <w:t xml:space="preserve"> Vorgehensweise der Projektabwicklung unwirtschaftlich ist</w:t>
      </w:r>
      <w:r w:rsidR="00853851">
        <w:t>,</w:t>
      </w:r>
      <w:r>
        <w:t xml:space="preserve"> und aufgrund der K</w:t>
      </w:r>
      <w:r w:rsidR="00853851">
        <w:t>omplexität durch den Objektplaner</w:t>
      </w:r>
      <w:r>
        <w:t xml:space="preserve"> mit herkömmlichen Mitteln nicht geleistet werden </w:t>
      </w:r>
    </w:p>
    <w:p w14:paraId="2EE153DD" w14:textId="6CAFFFF3" w:rsidR="003E7CB4" w:rsidRDefault="00207352" w:rsidP="00A539EF">
      <w:pPr>
        <w:numPr>
          <w:ilvl w:val="0"/>
          <w:numId w:val="3"/>
        </w:numPr>
      </w:pPr>
      <w:r>
        <w:t>Überzeugung des Bauherrn, dass der Einsatz eines PDI</w:t>
      </w:r>
      <w:r w:rsidR="00286927">
        <w:t>-</w:t>
      </w:r>
      <w:r w:rsidR="003E7CB4">
        <w:t>Optimierungspotentiale</w:t>
      </w:r>
      <w:r>
        <w:t xml:space="preserve"> birgt, die</w:t>
      </w:r>
      <w:r w:rsidR="003E7CB4">
        <w:t xml:space="preserve"> bei isolierter Budgetierung der Phasen Planung und Ausführung bzw. Bewirtschaftung nicht nutzbar sind </w:t>
      </w:r>
    </w:p>
    <w:p w14:paraId="155B0102" w14:textId="77777777" w:rsidR="000A1C3E" w:rsidRDefault="003E7CB4" w:rsidP="00A539EF">
      <w:pPr>
        <w:numPr>
          <w:ilvl w:val="0"/>
          <w:numId w:val="3"/>
        </w:numPr>
      </w:pPr>
      <w:r>
        <w:t>Verfügbarkeit von geeigneten Werkzeugen und fachlicher Kompete</w:t>
      </w:r>
      <w:r w:rsidR="00853851">
        <w:t>nz zur Integration aller Planungs</w:t>
      </w:r>
      <w:r>
        <w:t>daten und Erzeugung kollisionsfreier dreidimensionaler</w:t>
      </w:r>
      <w:r w:rsidR="00853851">
        <w:t xml:space="preserve"> Daten durch den PDI</w:t>
      </w:r>
      <w:r>
        <w:t xml:space="preserve"> </w:t>
      </w:r>
    </w:p>
    <w:p w14:paraId="5F425449" w14:textId="77777777" w:rsidR="003E7CB4" w:rsidRDefault="00207352" w:rsidP="00A539EF">
      <w:pPr>
        <w:pStyle w:val="berschrift2"/>
      </w:pPr>
      <w:r>
        <w:t xml:space="preserve">Zusammenfassung und </w:t>
      </w:r>
      <w:r w:rsidR="003E7CB4">
        <w:t xml:space="preserve">Ausblick </w:t>
      </w:r>
    </w:p>
    <w:p w14:paraId="0EA854F5" w14:textId="77777777" w:rsidR="00D046E5" w:rsidRDefault="003E7CB4" w:rsidP="003E7CB4">
      <w:r>
        <w:t>Die vorstehend beschriebene Vorgehensweise zur projektbegleitenden Konsolidierung aller störrelevanten Daten in eine</w:t>
      </w:r>
      <w:r w:rsidR="00D046E5">
        <w:t>m zentralen Realdatensatz ist</w:t>
      </w:r>
      <w:r>
        <w:t xml:space="preserve"> eine effektive </w:t>
      </w:r>
      <w:r w:rsidR="00D046E5">
        <w:t xml:space="preserve">und effiziente </w:t>
      </w:r>
      <w:r>
        <w:t>Möglichkeit zur Optimierung der Bauprozesse zum Nut</w:t>
      </w:r>
      <w:r w:rsidR="00D046E5">
        <w:t>zen aller Projektbeteiligten</w:t>
      </w:r>
      <w:r>
        <w:t xml:space="preserve">. </w:t>
      </w:r>
    </w:p>
    <w:p w14:paraId="6ACFE5B6" w14:textId="77777777" w:rsidR="003E7CB4" w:rsidRDefault="00D046E5" w:rsidP="003E7CB4">
      <w:r>
        <w:t>Bei der heute üblichen Praxis</w:t>
      </w:r>
      <w:r w:rsidR="003E7CB4">
        <w:t xml:space="preserve"> </w:t>
      </w:r>
      <w:r w:rsidR="00E50DA9">
        <w:t>gehen aufgrund ungeeigneter und/oder nicht vorhandener</w:t>
      </w:r>
      <w:r w:rsidR="003E7CB4">
        <w:t xml:space="preserve"> Date</w:t>
      </w:r>
      <w:r w:rsidR="00E50DA9">
        <w:t>nkonsolidierung Einsparungspotential</w:t>
      </w:r>
      <w:r w:rsidR="00D34703">
        <w:t>e</w:t>
      </w:r>
      <w:r w:rsidR="00E50DA9">
        <w:t xml:space="preserve"> immer wieder verloren</w:t>
      </w:r>
      <w:r w:rsidR="003E7CB4">
        <w:t>. Dieses Potential wird z.B. in Form von Administrationskosten, Umplanungskosten, Nachträgen, Terminverzögerungen und Qualitätsmängel durc</w:t>
      </w:r>
      <w:r w:rsidR="000A1C3E">
        <w:t>h alle Projekt</w:t>
      </w:r>
      <w:r w:rsidR="003E7CB4">
        <w:t xml:space="preserve">beteiligten </w:t>
      </w:r>
      <w:r w:rsidR="00D34703">
        <w:t>einschließlich</w:t>
      </w:r>
      <w:r w:rsidR="009B3143">
        <w:t xml:space="preserve"> </w:t>
      </w:r>
      <w:r w:rsidR="00E50DA9">
        <w:t>AG</w:t>
      </w:r>
      <w:r w:rsidR="003E7CB4">
        <w:t xml:space="preserve"> teuer bezahlt. </w:t>
      </w:r>
    </w:p>
    <w:p w14:paraId="44AC657D" w14:textId="77777777" w:rsidR="003E7CB4" w:rsidRPr="007825E2" w:rsidRDefault="007825E2" w:rsidP="003E7CB4">
      <w:r>
        <w:t>E</w:t>
      </w:r>
      <w:r w:rsidR="003E7CB4" w:rsidRPr="007825E2">
        <w:t xml:space="preserve">in konsolidierter 3D-Datensatz </w:t>
      </w:r>
      <w:r>
        <w:t xml:space="preserve">bietet </w:t>
      </w:r>
      <w:r w:rsidR="003E7CB4" w:rsidRPr="007825E2">
        <w:t>vielseitige Möglichkei</w:t>
      </w:r>
      <w:r>
        <w:t>ten zur direkten Verwendung als</w:t>
      </w:r>
      <w:r w:rsidR="003E7CB4" w:rsidRPr="007825E2">
        <w:t xml:space="preserve">: </w:t>
      </w:r>
    </w:p>
    <w:p w14:paraId="24BE3551" w14:textId="77777777" w:rsidR="003E7CB4" w:rsidRDefault="003E7CB4" w:rsidP="000A1C3E">
      <w:pPr>
        <w:numPr>
          <w:ilvl w:val="0"/>
          <w:numId w:val="3"/>
        </w:numPr>
      </w:pPr>
      <w:r>
        <w:t xml:space="preserve">Berechnungs- und Ausschreibungsgrundlagen </w:t>
      </w:r>
    </w:p>
    <w:p w14:paraId="30103427" w14:textId="77777777" w:rsidR="003E7CB4" w:rsidRDefault="003E7CB4" w:rsidP="000A1C3E">
      <w:pPr>
        <w:numPr>
          <w:ilvl w:val="0"/>
          <w:numId w:val="3"/>
        </w:numPr>
      </w:pPr>
      <w:r>
        <w:t xml:space="preserve">3D-Animation und Simulation von Projektständen und Abläufen </w:t>
      </w:r>
    </w:p>
    <w:p w14:paraId="78AD79D5" w14:textId="77777777" w:rsidR="000A1C3E" w:rsidRDefault="003E7CB4" w:rsidP="000A1C3E">
      <w:pPr>
        <w:numPr>
          <w:ilvl w:val="0"/>
          <w:numId w:val="3"/>
        </w:numPr>
      </w:pPr>
      <w:r>
        <w:t>Ansteuerung von Fertigungsprozessen der dargestellten Objekte (z.B. Rohrleit</w:t>
      </w:r>
      <w:r w:rsidR="00E50DA9">
        <w:t>ungen, Kanäle, Betonfertigteile</w:t>
      </w:r>
      <w:r>
        <w:t xml:space="preserve"> etc.) </w:t>
      </w:r>
    </w:p>
    <w:p w14:paraId="3227CD07" w14:textId="77777777" w:rsidR="007825E2" w:rsidRDefault="007825E2" w:rsidP="000A1C3E">
      <w:pPr>
        <w:numPr>
          <w:ilvl w:val="0"/>
          <w:numId w:val="3"/>
        </w:numPr>
      </w:pPr>
      <w:r>
        <w:t xml:space="preserve">CAFM-gerechte Bestandsdaten </w:t>
      </w:r>
    </w:p>
    <w:p w14:paraId="3BF147B5" w14:textId="77777777" w:rsidR="00581CB4" w:rsidRDefault="00581CB4" w:rsidP="003E7CB4"/>
    <w:sectPr w:rsidR="00581CB4" w:rsidSect="00631349">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352F0" w14:textId="77777777" w:rsidR="0088504E" w:rsidRDefault="0088504E" w:rsidP="00631349">
      <w:pPr>
        <w:spacing w:before="0" w:after="0"/>
      </w:pPr>
      <w:r>
        <w:separator/>
      </w:r>
    </w:p>
  </w:endnote>
  <w:endnote w:type="continuationSeparator" w:id="0">
    <w:p w14:paraId="1104D1F2" w14:textId="77777777" w:rsidR="0088504E" w:rsidRDefault="0088504E" w:rsidP="006313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D76050F-A384-4169-A8C9-2BD7CCE45E57}"/>
    <w:embedBold r:id="rId2" w:fontKey="{3A685FD3-E1B9-44B7-93E8-C0AB137A3E6A}"/>
    <w:embedItalic r:id="rId3" w:fontKey="{439AB22B-A9AA-4745-AFA3-7BD3C6718ED8}"/>
    <w:embedBoldItalic r:id="rId4" w:fontKey="{BDCBD84C-9FED-46B9-B1D1-FE9AFF31633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9C62" w14:textId="77777777" w:rsidR="00835161" w:rsidRDefault="008351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39A1" w14:textId="3DF9F603" w:rsidR="009E7381" w:rsidRPr="00631349" w:rsidRDefault="009E7381" w:rsidP="00631349">
    <w:pPr>
      <w:pStyle w:val="Fuzeile"/>
      <w:tabs>
        <w:tab w:val="clear" w:pos="4536"/>
        <w:tab w:val="clear" w:pos="9072"/>
        <w:tab w:val="center" w:pos="4678"/>
        <w:tab w:val="right" w:pos="9639"/>
      </w:tabs>
    </w:pPr>
    <w:r>
      <w:sym w:font="Wingdings" w:char="F031"/>
    </w:r>
    <w:r>
      <w:t xml:space="preserve"> </w:t>
    </w:r>
    <w:fldSimple w:instr=" FILENAME   \* MERGEFORMAT ">
      <w:r>
        <w:rPr>
          <w:noProof/>
        </w:rPr>
        <w:t>Normal.dotm</w:t>
      </w:r>
    </w:fldSimple>
    <w:r w:rsidR="00286927">
      <w:tab/>
      <w:t>V01</w:t>
    </w:r>
    <w:r>
      <w:tab/>
    </w:r>
    <w:r>
      <w:fldChar w:fldCharType="begin"/>
    </w:r>
    <w:r>
      <w:instrText xml:space="preserve"> PAGE   \* MERGEFORMAT </w:instrText>
    </w:r>
    <w:r>
      <w:fldChar w:fldCharType="separate"/>
    </w:r>
    <w:r w:rsidR="00C44C90">
      <w:rPr>
        <w:noProof/>
      </w:rPr>
      <w:t>1</w:t>
    </w:r>
    <w:r>
      <w:fldChar w:fldCharType="end"/>
    </w:r>
    <w:r>
      <w:t xml:space="preserve"> / </w:t>
    </w:r>
    <w:fldSimple w:instr=" NUMPAGES   \* MERGEFORMAT ">
      <w:r w:rsidR="00C44C90">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5B0C" w14:textId="77777777" w:rsidR="00835161" w:rsidRDefault="008351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BF87B" w14:textId="77777777" w:rsidR="0088504E" w:rsidRDefault="0088504E" w:rsidP="00631349">
      <w:pPr>
        <w:spacing w:before="0" w:after="0"/>
      </w:pPr>
      <w:r>
        <w:separator/>
      </w:r>
    </w:p>
  </w:footnote>
  <w:footnote w:type="continuationSeparator" w:id="0">
    <w:p w14:paraId="436814FB" w14:textId="77777777" w:rsidR="0088504E" w:rsidRDefault="0088504E" w:rsidP="0063134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F368" w14:textId="77777777" w:rsidR="00835161" w:rsidRDefault="008351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0C28" w14:textId="69604EEE" w:rsidR="00835161" w:rsidRPr="00835161" w:rsidRDefault="00835161" w:rsidP="00835161">
    <w:pPr>
      <w:pStyle w:val="Kopfzeile"/>
      <w:pBdr>
        <w:bottom w:val="single" w:sz="4" w:space="1" w:color="auto"/>
      </w:pBdr>
      <w:jc w:val="right"/>
      <w:rPr>
        <w:i/>
        <w:iCs/>
      </w:rPr>
    </w:pPr>
    <w:r w:rsidRPr="00835161">
      <w:rPr>
        <w:i/>
        <w:iCs/>
      </w:rPr>
      <w:t>Walter Volkmann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79F6" w14:textId="77777777" w:rsidR="00835161" w:rsidRDefault="008351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A2E"/>
    <w:multiLevelType w:val="hybridMultilevel"/>
    <w:tmpl w:val="19AC3314"/>
    <w:lvl w:ilvl="0" w:tplc="EAEAC390">
      <w:numFmt w:val="bullet"/>
      <w:lvlText w:val="•"/>
      <w:lvlJc w:val="left"/>
      <w:pPr>
        <w:ind w:left="1080" w:hanging="360"/>
      </w:pPr>
      <w:rPr>
        <w:rFonts w:ascii="Calibri" w:eastAsia="Times New Roman"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46D06BD"/>
    <w:multiLevelType w:val="hybridMultilevel"/>
    <w:tmpl w:val="6BE826EE"/>
    <w:lvl w:ilvl="0" w:tplc="EAEAC390">
      <w:numFmt w:val="bullet"/>
      <w:lvlText w:val="•"/>
      <w:lvlJc w:val="left"/>
      <w:pPr>
        <w:ind w:left="1080" w:hanging="360"/>
      </w:pPr>
      <w:rPr>
        <w:rFonts w:ascii="Calibri" w:eastAsia="Times New Roman"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68E2344"/>
    <w:multiLevelType w:val="hybridMultilevel"/>
    <w:tmpl w:val="259417B4"/>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D1495C"/>
    <w:multiLevelType w:val="hybridMultilevel"/>
    <w:tmpl w:val="345C138E"/>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E41C6A"/>
    <w:multiLevelType w:val="hybridMultilevel"/>
    <w:tmpl w:val="809E9458"/>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065A8A"/>
    <w:multiLevelType w:val="hybridMultilevel"/>
    <w:tmpl w:val="45A436F8"/>
    <w:lvl w:ilvl="0" w:tplc="EAEAC390">
      <w:numFmt w:val="bullet"/>
      <w:lvlText w:val="•"/>
      <w:lvlJc w:val="left"/>
      <w:pPr>
        <w:ind w:left="1080" w:hanging="360"/>
      </w:pPr>
      <w:rPr>
        <w:rFonts w:ascii="Calibri" w:eastAsia="Times New Roman"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B933D23"/>
    <w:multiLevelType w:val="hybridMultilevel"/>
    <w:tmpl w:val="63AAE55A"/>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732C5C"/>
    <w:multiLevelType w:val="hybridMultilevel"/>
    <w:tmpl w:val="EE3C17FC"/>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9A5FCF"/>
    <w:multiLevelType w:val="hybridMultilevel"/>
    <w:tmpl w:val="AD760D3C"/>
    <w:lvl w:ilvl="0" w:tplc="EAEAC390">
      <w:numFmt w:val="bullet"/>
      <w:lvlText w:val="•"/>
      <w:lvlJc w:val="left"/>
      <w:pPr>
        <w:ind w:left="1080" w:hanging="360"/>
      </w:pPr>
      <w:rPr>
        <w:rFonts w:ascii="Calibri" w:eastAsia="Times New Roman"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4A0727CB"/>
    <w:multiLevelType w:val="hybridMultilevel"/>
    <w:tmpl w:val="EC201D5E"/>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E887CC9"/>
    <w:multiLevelType w:val="hybridMultilevel"/>
    <w:tmpl w:val="7E04E300"/>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8862C5"/>
    <w:multiLevelType w:val="hybridMultilevel"/>
    <w:tmpl w:val="F0DCAFEE"/>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0016FD"/>
    <w:multiLevelType w:val="hybridMultilevel"/>
    <w:tmpl w:val="496AD796"/>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CE6096"/>
    <w:multiLevelType w:val="hybridMultilevel"/>
    <w:tmpl w:val="32183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4B0A8F"/>
    <w:multiLevelType w:val="hybridMultilevel"/>
    <w:tmpl w:val="7EB095F8"/>
    <w:lvl w:ilvl="0" w:tplc="EAEAC390">
      <w:numFmt w:val="bullet"/>
      <w:lvlText w:val="•"/>
      <w:lvlJc w:val="left"/>
      <w:pPr>
        <w:ind w:left="1080" w:hanging="360"/>
      </w:pPr>
      <w:rPr>
        <w:rFonts w:ascii="Calibri" w:eastAsia="Times New Roman"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61E26B9E"/>
    <w:multiLevelType w:val="hybridMultilevel"/>
    <w:tmpl w:val="4D1EC8F8"/>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3A57B7"/>
    <w:multiLevelType w:val="hybridMultilevel"/>
    <w:tmpl w:val="91D2D00C"/>
    <w:lvl w:ilvl="0" w:tplc="EAEAC390">
      <w:numFmt w:val="bullet"/>
      <w:lvlText w:val="•"/>
      <w:lvlJc w:val="left"/>
      <w:pPr>
        <w:ind w:left="1080" w:hanging="360"/>
      </w:pPr>
      <w:rPr>
        <w:rFonts w:ascii="Calibri" w:eastAsia="Times New Roman"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68CB7105"/>
    <w:multiLevelType w:val="hybridMultilevel"/>
    <w:tmpl w:val="454AAC7E"/>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15030B"/>
    <w:multiLevelType w:val="hybridMultilevel"/>
    <w:tmpl w:val="17A69D66"/>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57A1BB5"/>
    <w:multiLevelType w:val="hybridMultilevel"/>
    <w:tmpl w:val="51D6E5D0"/>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99F138F"/>
    <w:multiLevelType w:val="hybridMultilevel"/>
    <w:tmpl w:val="22660616"/>
    <w:lvl w:ilvl="0" w:tplc="EAEAC39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5289963">
    <w:abstractNumId w:val="13"/>
  </w:num>
  <w:num w:numId="2" w16cid:durableId="707292848">
    <w:abstractNumId w:val="20"/>
  </w:num>
  <w:num w:numId="3" w16cid:durableId="898054995">
    <w:abstractNumId w:val="0"/>
  </w:num>
  <w:num w:numId="4" w16cid:durableId="1056005000">
    <w:abstractNumId w:val="6"/>
  </w:num>
  <w:num w:numId="5" w16cid:durableId="1171530446">
    <w:abstractNumId w:val="12"/>
  </w:num>
  <w:num w:numId="6" w16cid:durableId="324941977">
    <w:abstractNumId w:val="19"/>
  </w:num>
  <w:num w:numId="7" w16cid:durableId="1516651921">
    <w:abstractNumId w:val="11"/>
  </w:num>
  <w:num w:numId="8" w16cid:durableId="986591060">
    <w:abstractNumId w:val="15"/>
  </w:num>
  <w:num w:numId="9" w16cid:durableId="1093740101">
    <w:abstractNumId w:val="1"/>
  </w:num>
  <w:num w:numId="10" w16cid:durableId="450785706">
    <w:abstractNumId w:val="7"/>
  </w:num>
  <w:num w:numId="11" w16cid:durableId="72747810">
    <w:abstractNumId w:val="2"/>
  </w:num>
  <w:num w:numId="12" w16cid:durableId="1054083301">
    <w:abstractNumId w:val="16"/>
  </w:num>
  <w:num w:numId="13" w16cid:durableId="1045563358">
    <w:abstractNumId w:val="4"/>
  </w:num>
  <w:num w:numId="14" w16cid:durableId="340789052">
    <w:abstractNumId w:val="18"/>
  </w:num>
  <w:num w:numId="15" w16cid:durableId="2146849705">
    <w:abstractNumId w:val="8"/>
  </w:num>
  <w:num w:numId="16" w16cid:durableId="564528491">
    <w:abstractNumId w:val="3"/>
  </w:num>
  <w:num w:numId="17" w16cid:durableId="1736202772">
    <w:abstractNumId w:val="9"/>
  </w:num>
  <w:num w:numId="18" w16cid:durableId="419176769">
    <w:abstractNumId w:val="14"/>
  </w:num>
  <w:num w:numId="19" w16cid:durableId="170532691">
    <w:abstractNumId w:val="17"/>
  </w:num>
  <w:num w:numId="20" w16cid:durableId="1131677967">
    <w:abstractNumId w:val="10"/>
  </w:num>
  <w:num w:numId="21" w16cid:durableId="17856598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CB4"/>
    <w:rsid w:val="00000FB4"/>
    <w:rsid w:val="00004860"/>
    <w:rsid w:val="00006936"/>
    <w:rsid w:val="0001031B"/>
    <w:rsid w:val="00010520"/>
    <w:rsid w:val="000119AE"/>
    <w:rsid w:val="00014BF6"/>
    <w:rsid w:val="00015874"/>
    <w:rsid w:val="000200FA"/>
    <w:rsid w:val="000208DC"/>
    <w:rsid w:val="00021EC8"/>
    <w:rsid w:val="0003194E"/>
    <w:rsid w:val="00032DF4"/>
    <w:rsid w:val="000368B2"/>
    <w:rsid w:val="000432C1"/>
    <w:rsid w:val="00043BF1"/>
    <w:rsid w:val="00044934"/>
    <w:rsid w:val="000453AC"/>
    <w:rsid w:val="00053317"/>
    <w:rsid w:val="00056F4F"/>
    <w:rsid w:val="00060B9C"/>
    <w:rsid w:val="000637C8"/>
    <w:rsid w:val="000707F0"/>
    <w:rsid w:val="000714CF"/>
    <w:rsid w:val="000767CD"/>
    <w:rsid w:val="000810B6"/>
    <w:rsid w:val="00081B65"/>
    <w:rsid w:val="00081F08"/>
    <w:rsid w:val="0008408E"/>
    <w:rsid w:val="00090FD6"/>
    <w:rsid w:val="00091E2A"/>
    <w:rsid w:val="000938AA"/>
    <w:rsid w:val="000A19DA"/>
    <w:rsid w:val="000A1A8D"/>
    <w:rsid w:val="000A1C3E"/>
    <w:rsid w:val="000A1C7C"/>
    <w:rsid w:val="000A3EE3"/>
    <w:rsid w:val="000A7DEF"/>
    <w:rsid w:val="000A7E7E"/>
    <w:rsid w:val="000B5E09"/>
    <w:rsid w:val="000C3170"/>
    <w:rsid w:val="000C7D71"/>
    <w:rsid w:val="000D0390"/>
    <w:rsid w:val="000D32A9"/>
    <w:rsid w:val="000D5237"/>
    <w:rsid w:val="000D7E5E"/>
    <w:rsid w:val="000E3C29"/>
    <w:rsid w:val="000E7699"/>
    <w:rsid w:val="000F3268"/>
    <w:rsid w:val="000F5168"/>
    <w:rsid w:val="000F5CC1"/>
    <w:rsid w:val="000F67C0"/>
    <w:rsid w:val="000F6831"/>
    <w:rsid w:val="00103598"/>
    <w:rsid w:val="00106887"/>
    <w:rsid w:val="001107E1"/>
    <w:rsid w:val="00131564"/>
    <w:rsid w:val="0013169F"/>
    <w:rsid w:val="00133319"/>
    <w:rsid w:val="00134555"/>
    <w:rsid w:val="00137C8E"/>
    <w:rsid w:val="00141552"/>
    <w:rsid w:val="00142BFA"/>
    <w:rsid w:val="001431A2"/>
    <w:rsid w:val="001519ED"/>
    <w:rsid w:val="00152FE9"/>
    <w:rsid w:val="0015371E"/>
    <w:rsid w:val="00154342"/>
    <w:rsid w:val="0016119B"/>
    <w:rsid w:val="001640BB"/>
    <w:rsid w:val="001673EB"/>
    <w:rsid w:val="00171202"/>
    <w:rsid w:val="00173817"/>
    <w:rsid w:val="001774BA"/>
    <w:rsid w:val="0018147D"/>
    <w:rsid w:val="00182AF6"/>
    <w:rsid w:val="00193D73"/>
    <w:rsid w:val="0019541F"/>
    <w:rsid w:val="00196688"/>
    <w:rsid w:val="001A1C25"/>
    <w:rsid w:val="001A7656"/>
    <w:rsid w:val="001B0DD1"/>
    <w:rsid w:val="001B2884"/>
    <w:rsid w:val="001B61EE"/>
    <w:rsid w:val="001B72EA"/>
    <w:rsid w:val="001C347A"/>
    <w:rsid w:val="001C4468"/>
    <w:rsid w:val="001C49B4"/>
    <w:rsid w:val="001C5C53"/>
    <w:rsid w:val="001C5C64"/>
    <w:rsid w:val="001C6ECE"/>
    <w:rsid w:val="001E1896"/>
    <w:rsid w:val="001E1E4C"/>
    <w:rsid w:val="001E5943"/>
    <w:rsid w:val="001E5C2E"/>
    <w:rsid w:val="001E71DF"/>
    <w:rsid w:val="001F1786"/>
    <w:rsid w:val="001F4028"/>
    <w:rsid w:val="001F4186"/>
    <w:rsid w:val="001F44C8"/>
    <w:rsid w:val="001F469F"/>
    <w:rsid w:val="001F4B65"/>
    <w:rsid w:val="001F55C4"/>
    <w:rsid w:val="001F6790"/>
    <w:rsid w:val="001F7606"/>
    <w:rsid w:val="00200A1C"/>
    <w:rsid w:val="0020435D"/>
    <w:rsid w:val="002059B4"/>
    <w:rsid w:val="00207321"/>
    <w:rsid w:val="00207352"/>
    <w:rsid w:val="002111E8"/>
    <w:rsid w:val="00214048"/>
    <w:rsid w:val="0021582D"/>
    <w:rsid w:val="00217ED5"/>
    <w:rsid w:val="00225DC5"/>
    <w:rsid w:val="00227955"/>
    <w:rsid w:val="0023166D"/>
    <w:rsid w:val="002323DA"/>
    <w:rsid w:val="00236E97"/>
    <w:rsid w:val="00237781"/>
    <w:rsid w:val="0024659A"/>
    <w:rsid w:val="0025244F"/>
    <w:rsid w:val="00253FDB"/>
    <w:rsid w:val="00254816"/>
    <w:rsid w:val="00256982"/>
    <w:rsid w:val="002631F8"/>
    <w:rsid w:val="00274AF6"/>
    <w:rsid w:val="00280F6A"/>
    <w:rsid w:val="00282127"/>
    <w:rsid w:val="0028454A"/>
    <w:rsid w:val="00284DD6"/>
    <w:rsid w:val="00286927"/>
    <w:rsid w:val="00293B5C"/>
    <w:rsid w:val="00295E75"/>
    <w:rsid w:val="002A0B95"/>
    <w:rsid w:val="002A19B2"/>
    <w:rsid w:val="002A24EF"/>
    <w:rsid w:val="002A25B7"/>
    <w:rsid w:val="002A4096"/>
    <w:rsid w:val="002A513B"/>
    <w:rsid w:val="002A549A"/>
    <w:rsid w:val="002A6395"/>
    <w:rsid w:val="002A7DB4"/>
    <w:rsid w:val="002B0C73"/>
    <w:rsid w:val="002B365F"/>
    <w:rsid w:val="002B665B"/>
    <w:rsid w:val="002B734B"/>
    <w:rsid w:val="002B7897"/>
    <w:rsid w:val="002C25B8"/>
    <w:rsid w:val="002D352B"/>
    <w:rsid w:val="002D68C1"/>
    <w:rsid w:val="002E35CF"/>
    <w:rsid w:val="002E3C32"/>
    <w:rsid w:val="002F25F5"/>
    <w:rsid w:val="002F2D8B"/>
    <w:rsid w:val="003007B1"/>
    <w:rsid w:val="00302192"/>
    <w:rsid w:val="003035DE"/>
    <w:rsid w:val="0031069B"/>
    <w:rsid w:val="0031190E"/>
    <w:rsid w:val="00312EB6"/>
    <w:rsid w:val="0032081C"/>
    <w:rsid w:val="00321182"/>
    <w:rsid w:val="003224F1"/>
    <w:rsid w:val="00323695"/>
    <w:rsid w:val="0032562A"/>
    <w:rsid w:val="003269CD"/>
    <w:rsid w:val="003276DE"/>
    <w:rsid w:val="00330590"/>
    <w:rsid w:val="00334F12"/>
    <w:rsid w:val="003365FF"/>
    <w:rsid w:val="00336C81"/>
    <w:rsid w:val="003467D6"/>
    <w:rsid w:val="00351A63"/>
    <w:rsid w:val="00352D5F"/>
    <w:rsid w:val="00360D34"/>
    <w:rsid w:val="003613F3"/>
    <w:rsid w:val="00363F5B"/>
    <w:rsid w:val="003660A3"/>
    <w:rsid w:val="00371509"/>
    <w:rsid w:val="00372838"/>
    <w:rsid w:val="00375850"/>
    <w:rsid w:val="00375EE4"/>
    <w:rsid w:val="00382C9A"/>
    <w:rsid w:val="00382DDF"/>
    <w:rsid w:val="003852D8"/>
    <w:rsid w:val="00385910"/>
    <w:rsid w:val="00385F7C"/>
    <w:rsid w:val="00385F8B"/>
    <w:rsid w:val="00387C0C"/>
    <w:rsid w:val="00392641"/>
    <w:rsid w:val="003935EF"/>
    <w:rsid w:val="00394332"/>
    <w:rsid w:val="00394AC3"/>
    <w:rsid w:val="0039583F"/>
    <w:rsid w:val="00395BBA"/>
    <w:rsid w:val="00397325"/>
    <w:rsid w:val="003A2840"/>
    <w:rsid w:val="003A4F91"/>
    <w:rsid w:val="003B06D5"/>
    <w:rsid w:val="003B2C42"/>
    <w:rsid w:val="003C0010"/>
    <w:rsid w:val="003C0C39"/>
    <w:rsid w:val="003C2753"/>
    <w:rsid w:val="003C2F9F"/>
    <w:rsid w:val="003C4D44"/>
    <w:rsid w:val="003D0CD1"/>
    <w:rsid w:val="003D2247"/>
    <w:rsid w:val="003D2F2D"/>
    <w:rsid w:val="003D2FD0"/>
    <w:rsid w:val="003D3525"/>
    <w:rsid w:val="003E42CC"/>
    <w:rsid w:val="003E7CB4"/>
    <w:rsid w:val="003E7F10"/>
    <w:rsid w:val="003F2914"/>
    <w:rsid w:val="003F3FBA"/>
    <w:rsid w:val="003F7414"/>
    <w:rsid w:val="003F7E7F"/>
    <w:rsid w:val="003F7F93"/>
    <w:rsid w:val="004007A7"/>
    <w:rsid w:val="004015CB"/>
    <w:rsid w:val="0040493B"/>
    <w:rsid w:val="00406622"/>
    <w:rsid w:val="00412561"/>
    <w:rsid w:val="0041424E"/>
    <w:rsid w:val="00414D96"/>
    <w:rsid w:val="0041705D"/>
    <w:rsid w:val="00420ADF"/>
    <w:rsid w:val="00422852"/>
    <w:rsid w:val="0042348A"/>
    <w:rsid w:val="00426C47"/>
    <w:rsid w:val="00427C5D"/>
    <w:rsid w:val="00433080"/>
    <w:rsid w:val="00435F22"/>
    <w:rsid w:val="00436E63"/>
    <w:rsid w:val="0043715E"/>
    <w:rsid w:val="00440095"/>
    <w:rsid w:val="004469A5"/>
    <w:rsid w:val="0045018A"/>
    <w:rsid w:val="004510D2"/>
    <w:rsid w:val="00452E55"/>
    <w:rsid w:val="00454F74"/>
    <w:rsid w:val="00461C19"/>
    <w:rsid w:val="004646E9"/>
    <w:rsid w:val="00472BE2"/>
    <w:rsid w:val="00473EA9"/>
    <w:rsid w:val="004756CC"/>
    <w:rsid w:val="004803FF"/>
    <w:rsid w:val="00482547"/>
    <w:rsid w:val="00482B2B"/>
    <w:rsid w:val="0048378A"/>
    <w:rsid w:val="00484204"/>
    <w:rsid w:val="00485148"/>
    <w:rsid w:val="004916C5"/>
    <w:rsid w:val="00492FAB"/>
    <w:rsid w:val="00493400"/>
    <w:rsid w:val="00494EA9"/>
    <w:rsid w:val="00496CA9"/>
    <w:rsid w:val="004A150E"/>
    <w:rsid w:val="004A6302"/>
    <w:rsid w:val="004B0F64"/>
    <w:rsid w:val="004B0F92"/>
    <w:rsid w:val="004B1A10"/>
    <w:rsid w:val="004B4B0E"/>
    <w:rsid w:val="004B652B"/>
    <w:rsid w:val="004B7B31"/>
    <w:rsid w:val="004C1EFC"/>
    <w:rsid w:val="004C2318"/>
    <w:rsid w:val="004C3828"/>
    <w:rsid w:val="004C46CB"/>
    <w:rsid w:val="004C470C"/>
    <w:rsid w:val="004C5F6D"/>
    <w:rsid w:val="004C743A"/>
    <w:rsid w:val="004D0739"/>
    <w:rsid w:val="004D1175"/>
    <w:rsid w:val="004D12F4"/>
    <w:rsid w:val="004D2430"/>
    <w:rsid w:val="004D4D5D"/>
    <w:rsid w:val="004E05F0"/>
    <w:rsid w:val="004E0C7B"/>
    <w:rsid w:val="004E4B11"/>
    <w:rsid w:val="004E536A"/>
    <w:rsid w:val="004E597F"/>
    <w:rsid w:val="004E6E33"/>
    <w:rsid w:val="004F2364"/>
    <w:rsid w:val="004F301D"/>
    <w:rsid w:val="00501B09"/>
    <w:rsid w:val="005132C5"/>
    <w:rsid w:val="00513331"/>
    <w:rsid w:val="0051799F"/>
    <w:rsid w:val="0052154A"/>
    <w:rsid w:val="00523D2B"/>
    <w:rsid w:val="0053004E"/>
    <w:rsid w:val="005324E7"/>
    <w:rsid w:val="00533006"/>
    <w:rsid w:val="0053435B"/>
    <w:rsid w:val="00540EEA"/>
    <w:rsid w:val="0054100B"/>
    <w:rsid w:val="00541E28"/>
    <w:rsid w:val="005450C9"/>
    <w:rsid w:val="0054527C"/>
    <w:rsid w:val="00545672"/>
    <w:rsid w:val="00547C06"/>
    <w:rsid w:val="00552BF3"/>
    <w:rsid w:val="00555A7A"/>
    <w:rsid w:val="0056013D"/>
    <w:rsid w:val="00560753"/>
    <w:rsid w:val="0056405C"/>
    <w:rsid w:val="0056617F"/>
    <w:rsid w:val="00566A20"/>
    <w:rsid w:val="005711F9"/>
    <w:rsid w:val="00572484"/>
    <w:rsid w:val="0057381D"/>
    <w:rsid w:val="00581CB4"/>
    <w:rsid w:val="00591171"/>
    <w:rsid w:val="005919D5"/>
    <w:rsid w:val="00594268"/>
    <w:rsid w:val="00596641"/>
    <w:rsid w:val="00597353"/>
    <w:rsid w:val="00597C12"/>
    <w:rsid w:val="00597C76"/>
    <w:rsid w:val="005A1C63"/>
    <w:rsid w:val="005A38BB"/>
    <w:rsid w:val="005B421C"/>
    <w:rsid w:val="005B4CB1"/>
    <w:rsid w:val="005C0910"/>
    <w:rsid w:val="005C50CA"/>
    <w:rsid w:val="005C5C76"/>
    <w:rsid w:val="005D65FE"/>
    <w:rsid w:val="005D6C36"/>
    <w:rsid w:val="005E001A"/>
    <w:rsid w:val="005E3A1F"/>
    <w:rsid w:val="005F05BC"/>
    <w:rsid w:val="005F139D"/>
    <w:rsid w:val="005F2FBD"/>
    <w:rsid w:val="005F60B1"/>
    <w:rsid w:val="005F69BA"/>
    <w:rsid w:val="005F75A0"/>
    <w:rsid w:val="006030FD"/>
    <w:rsid w:val="0061039C"/>
    <w:rsid w:val="00612B61"/>
    <w:rsid w:val="00616AAD"/>
    <w:rsid w:val="00616BDD"/>
    <w:rsid w:val="00616E73"/>
    <w:rsid w:val="00617F06"/>
    <w:rsid w:val="00621274"/>
    <w:rsid w:val="0063086F"/>
    <w:rsid w:val="00631349"/>
    <w:rsid w:val="0063425E"/>
    <w:rsid w:val="0063526A"/>
    <w:rsid w:val="0063774E"/>
    <w:rsid w:val="00645CDA"/>
    <w:rsid w:val="006478D7"/>
    <w:rsid w:val="00651330"/>
    <w:rsid w:val="00653912"/>
    <w:rsid w:val="00666E93"/>
    <w:rsid w:val="0067145B"/>
    <w:rsid w:val="00673802"/>
    <w:rsid w:val="00674EF4"/>
    <w:rsid w:val="00675103"/>
    <w:rsid w:val="00677B66"/>
    <w:rsid w:val="0068140F"/>
    <w:rsid w:val="006862E8"/>
    <w:rsid w:val="0068717C"/>
    <w:rsid w:val="00690C26"/>
    <w:rsid w:val="00694AB7"/>
    <w:rsid w:val="00695C1B"/>
    <w:rsid w:val="00696C0A"/>
    <w:rsid w:val="006A5F0A"/>
    <w:rsid w:val="006A6BDF"/>
    <w:rsid w:val="006B0177"/>
    <w:rsid w:val="006B03E2"/>
    <w:rsid w:val="006B6E18"/>
    <w:rsid w:val="006B719B"/>
    <w:rsid w:val="006B7352"/>
    <w:rsid w:val="006C434C"/>
    <w:rsid w:val="006C51B1"/>
    <w:rsid w:val="006C5359"/>
    <w:rsid w:val="006C6DFF"/>
    <w:rsid w:val="006C7B1F"/>
    <w:rsid w:val="006C7B5A"/>
    <w:rsid w:val="006D022B"/>
    <w:rsid w:val="006D1CCB"/>
    <w:rsid w:val="006D6899"/>
    <w:rsid w:val="006E03DD"/>
    <w:rsid w:val="006E07A4"/>
    <w:rsid w:val="006E1B7E"/>
    <w:rsid w:val="006E42C7"/>
    <w:rsid w:val="006E459A"/>
    <w:rsid w:val="006E4C34"/>
    <w:rsid w:val="006E5951"/>
    <w:rsid w:val="006E6B73"/>
    <w:rsid w:val="006F0A42"/>
    <w:rsid w:val="006F2123"/>
    <w:rsid w:val="006F23CA"/>
    <w:rsid w:val="006F6490"/>
    <w:rsid w:val="006F7765"/>
    <w:rsid w:val="007069B9"/>
    <w:rsid w:val="00707374"/>
    <w:rsid w:val="00710B49"/>
    <w:rsid w:val="007111A9"/>
    <w:rsid w:val="00715554"/>
    <w:rsid w:val="00717825"/>
    <w:rsid w:val="007200E4"/>
    <w:rsid w:val="0072143B"/>
    <w:rsid w:val="00722910"/>
    <w:rsid w:val="0072383F"/>
    <w:rsid w:val="00723841"/>
    <w:rsid w:val="007307C0"/>
    <w:rsid w:val="00740312"/>
    <w:rsid w:val="007421B0"/>
    <w:rsid w:val="00742DD5"/>
    <w:rsid w:val="00745F36"/>
    <w:rsid w:val="0075180E"/>
    <w:rsid w:val="00753ABF"/>
    <w:rsid w:val="00754187"/>
    <w:rsid w:val="00754938"/>
    <w:rsid w:val="007567A8"/>
    <w:rsid w:val="00756CDF"/>
    <w:rsid w:val="00757394"/>
    <w:rsid w:val="007673A7"/>
    <w:rsid w:val="007729F2"/>
    <w:rsid w:val="00777885"/>
    <w:rsid w:val="00777B0B"/>
    <w:rsid w:val="00780638"/>
    <w:rsid w:val="007811A4"/>
    <w:rsid w:val="0078232C"/>
    <w:rsid w:val="007825E2"/>
    <w:rsid w:val="00784AC8"/>
    <w:rsid w:val="0078661C"/>
    <w:rsid w:val="00794B1C"/>
    <w:rsid w:val="007964C9"/>
    <w:rsid w:val="00797E2D"/>
    <w:rsid w:val="007A6F7B"/>
    <w:rsid w:val="007A790B"/>
    <w:rsid w:val="007A7A73"/>
    <w:rsid w:val="007B08A3"/>
    <w:rsid w:val="007B2C2E"/>
    <w:rsid w:val="007B414E"/>
    <w:rsid w:val="007B5442"/>
    <w:rsid w:val="007B7F87"/>
    <w:rsid w:val="007C3579"/>
    <w:rsid w:val="007C4590"/>
    <w:rsid w:val="007C5134"/>
    <w:rsid w:val="007C692C"/>
    <w:rsid w:val="007C6E23"/>
    <w:rsid w:val="007D20BE"/>
    <w:rsid w:val="007D5474"/>
    <w:rsid w:val="007D64C9"/>
    <w:rsid w:val="007E2518"/>
    <w:rsid w:val="007E588F"/>
    <w:rsid w:val="007F25E9"/>
    <w:rsid w:val="007F4FF0"/>
    <w:rsid w:val="007F576F"/>
    <w:rsid w:val="008025AB"/>
    <w:rsid w:val="00802711"/>
    <w:rsid w:val="008030C5"/>
    <w:rsid w:val="00803B9C"/>
    <w:rsid w:val="00804A0E"/>
    <w:rsid w:val="00805201"/>
    <w:rsid w:val="00810776"/>
    <w:rsid w:val="008114BE"/>
    <w:rsid w:val="008116FF"/>
    <w:rsid w:val="00811A0E"/>
    <w:rsid w:val="00813F2E"/>
    <w:rsid w:val="00814FDC"/>
    <w:rsid w:val="008150FA"/>
    <w:rsid w:val="008164FC"/>
    <w:rsid w:val="008176A7"/>
    <w:rsid w:val="00823492"/>
    <w:rsid w:val="00823ABB"/>
    <w:rsid w:val="0082409F"/>
    <w:rsid w:val="00824D91"/>
    <w:rsid w:val="00825433"/>
    <w:rsid w:val="00826E77"/>
    <w:rsid w:val="0082758D"/>
    <w:rsid w:val="0083114C"/>
    <w:rsid w:val="0083185E"/>
    <w:rsid w:val="00831BAA"/>
    <w:rsid w:val="008327B6"/>
    <w:rsid w:val="00833972"/>
    <w:rsid w:val="008342A2"/>
    <w:rsid w:val="008350CB"/>
    <w:rsid w:val="00835161"/>
    <w:rsid w:val="00835638"/>
    <w:rsid w:val="00841C1E"/>
    <w:rsid w:val="0084376B"/>
    <w:rsid w:val="00844347"/>
    <w:rsid w:val="008445A9"/>
    <w:rsid w:val="0084497B"/>
    <w:rsid w:val="0084679F"/>
    <w:rsid w:val="00851B77"/>
    <w:rsid w:val="0085365F"/>
    <w:rsid w:val="00853851"/>
    <w:rsid w:val="008564D5"/>
    <w:rsid w:val="0085654E"/>
    <w:rsid w:val="00856A85"/>
    <w:rsid w:val="00860D27"/>
    <w:rsid w:val="008612AA"/>
    <w:rsid w:val="008623DE"/>
    <w:rsid w:val="008641FA"/>
    <w:rsid w:val="00870AD7"/>
    <w:rsid w:val="00872F55"/>
    <w:rsid w:val="00873B9A"/>
    <w:rsid w:val="00875C90"/>
    <w:rsid w:val="008770CF"/>
    <w:rsid w:val="008841F3"/>
    <w:rsid w:val="0088504E"/>
    <w:rsid w:val="008913C1"/>
    <w:rsid w:val="008A33BD"/>
    <w:rsid w:val="008A5AB1"/>
    <w:rsid w:val="008A6E5D"/>
    <w:rsid w:val="008A7010"/>
    <w:rsid w:val="008A7CEF"/>
    <w:rsid w:val="008B0579"/>
    <w:rsid w:val="008B18BE"/>
    <w:rsid w:val="008B1EB3"/>
    <w:rsid w:val="008B3EF3"/>
    <w:rsid w:val="008B6F56"/>
    <w:rsid w:val="008B7151"/>
    <w:rsid w:val="008B73D7"/>
    <w:rsid w:val="008C2F82"/>
    <w:rsid w:val="008C6C57"/>
    <w:rsid w:val="008D0201"/>
    <w:rsid w:val="008D2901"/>
    <w:rsid w:val="008D2DC8"/>
    <w:rsid w:val="008D4712"/>
    <w:rsid w:val="008E032F"/>
    <w:rsid w:val="008E342A"/>
    <w:rsid w:val="008E5174"/>
    <w:rsid w:val="008F036F"/>
    <w:rsid w:val="008F1E3B"/>
    <w:rsid w:val="008F43BA"/>
    <w:rsid w:val="008F7C55"/>
    <w:rsid w:val="009008A7"/>
    <w:rsid w:val="00900EBD"/>
    <w:rsid w:val="00901C87"/>
    <w:rsid w:val="00912B43"/>
    <w:rsid w:val="0091308E"/>
    <w:rsid w:val="009158A7"/>
    <w:rsid w:val="00925DA4"/>
    <w:rsid w:val="0093019B"/>
    <w:rsid w:val="00930ED1"/>
    <w:rsid w:val="00931795"/>
    <w:rsid w:val="0093326B"/>
    <w:rsid w:val="00934A53"/>
    <w:rsid w:val="009442D0"/>
    <w:rsid w:val="00945578"/>
    <w:rsid w:val="009463E6"/>
    <w:rsid w:val="00947D10"/>
    <w:rsid w:val="00955956"/>
    <w:rsid w:val="00957D6C"/>
    <w:rsid w:val="00961DC2"/>
    <w:rsid w:val="009647D1"/>
    <w:rsid w:val="0096563C"/>
    <w:rsid w:val="0096721F"/>
    <w:rsid w:val="00970D0D"/>
    <w:rsid w:val="009725CB"/>
    <w:rsid w:val="00973490"/>
    <w:rsid w:val="009746BC"/>
    <w:rsid w:val="00977A8F"/>
    <w:rsid w:val="00981A81"/>
    <w:rsid w:val="009823A5"/>
    <w:rsid w:val="00983342"/>
    <w:rsid w:val="009921AF"/>
    <w:rsid w:val="009940CC"/>
    <w:rsid w:val="009944C0"/>
    <w:rsid w:val="009A0882"/>
    <w:rsid w:val="009A7548"/>
    <w:rsid w:val="009B2CE2"/>
    <w:rsid w:val="009B3143"/>
    <w:rsid w:val="009B32E9"/>
    <w:rsid w:val="009B37FC"/>
    <w:rsid w:val="009B5ACE"/>
    <w:rsid w:val="009C7674"/>
    <w:rsid w:val="009C78F8"/>
    <w:rsid w:val="009D38F2"/>
    <w:rsid w:val="009D5EAF"/>
    <w:rsid w:val="009E56B7"/>
    <w:rsid w:val="009E7381"/>
    <w:rsid w:val="009F3D84"/>
    <w:rsid w:val="00A007E9"/>
    <w:rsid w:val="00A12061"/>
    <w:rsid w:val="00A16536"/>
    <w:rsid w:val="00A21843"/>
    <w:rsid w:val="00A2771C"/>
    <w:rsid w:val="00A32D3C"/>
    <w:rsid w:val="00A3497B"/>
    <w:rsid w:val="00A35B4B"/>
    <w:rsid w:val="00A36942"/>
    <w:rsid w:val="00A4243F"/>
    <w:rsid w:val="00A42AD8"/>
    <w:rsid w:val="00A4356A"/>
    <w:rsid w:val="00A43ED5"/>
    <w:rsid w:val="00A4444E"/>
    <w:rsid w:val="00A448AA"/>
    <w:rsid w:val="00A5007C"/>
    <w:rsid w:val="00A5103A"/>
    <w:rsid w:val="00A511A0"/>
    <w:rsid w:val="00A51D9A"/>
    <w:rsid w:val="00A539EF"/>
    <w:rsid w:val="00A573F7"/>
    <w:rsid w:val="00A60786"/>
    <w:rsid w:val="00A61C52"/>
    <w:rsid w:val="00A61DC7"/>
    <w:rsid w:val="00A65845"/>
    <w:rsid w:val="00A734EA"/>
    <w:rsid w:val="00A74224"/>
    <w:rsid w:val="00A7428B"/>
    <w:rsid w:val="00A776C8"/>
    <w:rsid w:val="00A80206"/>
    <w:rsid w:val="00A80DA4"/>
    <w:rsid w:val="00A8158D"/>
    <w:rsid w:val="00A81633"/>
    <w:rsid w:val="00A8403F"/>
    <w:rsid w:val="00A879F8"/>
    <w:rsid w:val="00A87A10"/>
    <w:rsid w:val="00A90951"/>
    <w:rsid w:val="00A933E2"/>
    <w:rsid w:val="00A93834"/>
    <w:rsid w:val="00AA009D"/>
    <w:rsid w:val="00AA022D"/>
    <w:rsid w:val="00AA2CA7"/>
    <w:rsid w:val="00AA3F43"/>
    <w:rsid w:val="00AA4F6D"/>
    <w:rsid w:val="00AA530C"/>
    <w:rsid w:val="00AA63AD"/>
    <w:rsid w:val="00AA6EB5"/>
    <w:rsid w:val="00AB3ECE"/>
    <w:rsid w:val="00AB7995"/>
    <w:rsid w:val="00AB7C34"/>
    <w:rsid w:val="00AC14EC"/>
    <w:rsid w:val="00AC1F7F"/>
    <w:rsid w:val="00AC1FF8"/>
    <w:rsid w:val="00AC4AE5"/>
    <w:rsid w:val="00AC7DDB"/>
    <w:rsid w:val="00AD02D5"/>
    <w:rsid w:val="00AD1045"/>
    <w:rsid w:val="00AD4D9F"/>
    <w:rsid w:val="00AD5209"/>
    <w:rsid w:val="00AE0C53"/>
    <w:rsid w:val="00AF3159"/>
    <w:rsid w:val="00B001E4"/>
    <w:rsid w:val="00B002B7"/>
    <w:rsid w:val="00B11587"/>
    <w:rsid w:val="00B14EE2"/>
    <w:rsid w:val="00B153C8"/>
    <w:rsid w:val="00B20B50"/>
    <w:rsid w:val="00B2150A"/>
    <w:rsid w:val="00B23AB1"/>
    <w:rsid w:val="00B23DB2"/>
    <w:rsid w:val="00B24406"/>
    <w:rsid w:val="00B27028"/>
    <w:rsid w:val="00B27291"/>
    <w:rsid w:val="00B2766B"/>
    <w:rsid w:val="00B33E9E"/>
    <w:rsid w:val="00B34DC3"/>
    <w:rsid w:val="00B4651F"/>
    <w:rsid w:val="00B51142"/>
    <w:rsid w:val="00B521EF"/>
    <w:rsid w:val="00B53262"/>
    <w:rsid w:val="00B57F79"/>
    <w:rsid w:val="00B64F9C"/>
    <w:rsid w:val="00B72F9D"/>
    <w:rsid w:val="00B73B2E"/>
    <w:rsid w:val="00B74B8F"/>
    <w:rsid w:val="00B778DD"/>
    <w:rsid w:val="00B843CD"/>
    <w:rsid w:val="00B861A2"/>
    <w:rsid w:val="00B86B47"/>
    <w:rsid w:val="00B87536"/>
    <w:rsid w:val="00B93280"/>
    <w:rsid w:val="00B94D18"/>
    <w:rsid w:val="00B974A7"/>
    <w:rsid w:val="00B97FDC"/>
    <w:rsid w:val="00BA09F9"/>
    <w:rsid w:val="00BA2F71"/>
    <w:rsid w:val="00BA3FDF"/>
    <w:rsid w:val="00BB0FC6"/>
    <w:rsid w:val="00BB1284"/>
    <w:rsid w:val="00BB14B0"/>
    <w:rsid w:val="00BB229B"/>
    <w:rsid w:val="00BC137D"/>
    <w:rsid w:val="00BC1BE2"/>
    <w:rsid w:val="00BC1E7D"/>
    <w:rsid w:val="00BC1EA8"/>
    <w:rsid w:val="00BD0AFC"/>
    <w:rsid w:val="00BD4362"/>
    <w:rsid w:val="00BD6332"/>
    <w:rsid w:val="00BE3411"/>
    <w:rsid w:val="00BE5F7F"/>
    <w:rsid w:val="00BE7672"/>
    <w:rsid w:val="00BF1847"/>
    <w:rsid w:val="00BF19E2"/>
    <w:rsid w:val="00BF3295"/>
    <w:rsid w:val="00BF3B15"/>
    <w:rsid w:val="00BF3BA5"/>
    <w:rsid w:val="00BF4F17"/>
    <w:rsid w:val="00C006DA"/>
    <w:rsid w:val="00C011AC"/>
    <w:rsid w:val="00C02877"/>
    <w:rsid w:val="00C040AB"/>
    <w:rsid w:val="00C047AA"/>
    <w:rsid w:val="00C14FF2"/>
    <w:rsid w:val="00C174CA"/>
    <w:rsid w:val="00C25DA3"/>
    <w:rsid w:val="00C27CA6"/>
    <w:rsid w:val="00C307F7"/>
    <w:rsid w:val="00C35E28"/>
    <w:rsid w:val="00C408FF"/>
    <w:rsid w:val="00C40E3A"/>
    <w:rsid w:val="00C41109"/>
    <w:rsid w:val="00C44C90"/>
    <w:rsid w:val="00C4680B"/>
    <w:rsid w:val="00C4715D"/>
    <w:rsid w:val="00C51D24"/>
    <w:rsid w:val="00C5249D"/>
    <w:rsid w:val="00C532FD"/>
    <w:rsid w:val="00C547F2"/>
    <w:rsid w:val="00C62B33"/>
    <w:rsid w:val="00C7123E"/>
    <w:rsid w:val="00C71E50"/>
    <w:rsid w:val="00C7383C"/>
    <w:rsid w:val="00C750AB"/>
    <w:rsid w:val="00C75FEB"/>
    <w:rsid w:val="00C77148"/>
    <w:rsid w:val="00C7777F"/>
    <w:rsid w:val="00C842E3"/>
    <w:rsid w:val="00C853F5"/>
    <w:rsid w:val="00C858A1"/>
    <w:rsid w:val="00C864F0"/>
    <w:rsid w:val="00C87C5F"/>
    <w:rsid w:val="00C91C56"/>
    <w:rsid w:val="00C976FB"/>
    <w:rsid w:val="00CA2259"/>
    <w:rsid w:val="00CA6320"/>
    <w:rsid w:val="00CA7D8B"/>
    <w:rsid w:val="00CB1851"/>
    <w:rsid w:val="00CB18E0"/>
    <w:rsid w:val="00CB49E0"/>
    <w:rsid w:val="00CB68C3"/>
    <w:rsid w:val="00CC0762"/>
    <w:rsid w:val="00CC1BA1"/>
    <w:rsid w:val="00CC3881"/>
    <w:rsid w:val="00CC5039"/>
    <w:rsid w:val="00CC6D86"/>
    <w:rsid w:val="00CD3AD0"/>
    <w:rsid w:val="00CD4B97"/>
    <w:rsid w:val="00CD4FC1"/>
    <w:rsid w:val="00CD54EE"/>
    <w:rsid w:val="00CD6554"/>
    <w:rsid w:val="00CE3C6E"/>
    <w:rsid w:val="00CF22CA"/>
    <w:rsid w:val="00CF55A8"/>
    <w:rsid w:val="00CF7CDC"/>
    <w:rsid w:val="00D04642"/>
    <w:rsid w:val="00D046E5"/>
    <w:rsid w:val="00D06BDC"/>
    <w:rsid w:val="00D07168"/>
    <w:rsid w:val="00D12AB8"/>
    <w:rsid w:val="00D13A9C"/>
    <w:rsid w:val="00D1466E"/>
    <w:rsid w:val="00D17807"/>
    <w:rsid w:val="00D34703"/>
    <w:rsid w:val="00D34E95"/>
    <w:rsid w:val="00D36DE6"/>
    <w:rsid w:val="00D5513C"/>
    <w:rsid w:val="00D554DE"/>
    <w:rsid w:val="00D619BB"/>
    <w:rsid w:val="00D6477B"/>
    <w:rsid w:val="00D66106"/>
    <w:rsid w:val="00D665ED"/>
    <w:rsid w:val="00D7102F"/>
    <w:rsid w:val="00D71525"/>
    <w:rsid w:val="00D7237D"/>
    <w:rsid w:val="00D737E9"/>
    <w:rsid w:val="00D75CF3"/>
    <w:rsid w:val="00D7602E"/>
    <w:rsid w:val="00D767C4"/>
    <w:rsid w:val="00D812C4"/>
    <w:rsid w:val="00D83D62"/>
    <w:rsid w:val="00D9060C"/>
    <w:rsid w:val="00D972B4"/>
    <w:rsid w:val="00D974CD"/>
    <w:rsid w:val="00DA1149"/>
    <w:rsid w:val="00DA2F6A"/>
    <w:rsid w:val="00DA5E67"/>
    <w:rsid w:val="00DA7C21"/>
    <w:rsid w:val="00DA7F20"/>
    <w:rsid w:val="00DB0CA1"/>
    <w:rsid w:val="00DB33CE"/>
    <w:rsid w:val="00DC3091"/>
    <w:rsid w:val="00DD6A81"/>
    <w:rsid w:val="00DE2167"/>
    <w:rsid w:val="00DE37E6"/>
    <w:rsid w:val="00DE3EED"/>
    <w:rsid w:val="00DE663F"/>
    <w:rsid w:val="00DE7F0E"/>
    <w:rsid w:val="00DE7F49"/>
    <w:rsid w:val="00DF0BCF"/>
    <w:rsid w:val="00DF2D05"/>
    <w:rsid w:val="00DF413A"/>
    <w:rsid w:val="00DF60BB"/>
    <w:rsid w:val="00DF65C5"/>
    <w:rsid w:val="00DF767C"/>
    <w:rsid w:val="00E02066"/>
    <w:rsid w:val="00E033B1"/>
    <w:rsid w:val="00E0596A"/>
    <w:rsid w:val="00E10E92"/>
    <w:rsid w:val="00E12C34"/>
    <w:rsid w:val="00E13D1A"/>
    <w:rsid w:val="00E25F49"/>
    <w:rsid w:val="00E27E53"/>
    <w:rsid w:val="00E3170F"/>
    <w:rsid w:val="00E32C5E"/>
    <w:rsid w:val="00E3403A"/>
    <w:rsid w:val="00E36152"/>
    <w:rsid w:val="00E36E5D"/>
    <w:rsid w:val="00E36E6E"/>
    <w:rsid w:val="00E41E33"/>
    <w:rsid w:val="00E4634F"/>
    <w:rsid w:val="00E47EE4"/>
    <w:rsid w:val="00E50697"/>
    <w:rsid w:val="00E50DA9"/>
    <w:rsid w:val="00E53FD7"/>
    <w:rsid w:val="00E614D5"/>
    <w:rsid w:val="00E64A75"/>
    <w:rsid w:val="00E64A8C"/>
    <w:rsid w:val="00E77FD8"/>
    <w:rsid w:val="00E81982"/>
    <w:rsid w:val="00E83A9D"/>
    <w:rsid w:val="00E87D7D"/>
    <w:rsid w:val="00E90C96"/>
    <w:rsid w:val="00E94BED"/>
    <w:rsid w:val="00E94F87"/>
    <w:rsid w:val="00E958BC"/>
    <w:rsid w:val="00EA1A9B"/>
    <w:rsid w:val="00EA30BF"/>
    <w:rsid w:val="00EB1338"/>
    <w:rsid w:val="00EB3AAE"/>
    <w:rsid w:val="00EB4365"/>
    <w:rsid w:val="00EB46F0"/>
    <w:rsid w:val="00EB6E00"/>
    <w:rsid w:val="00EC3770"/>
    <w:rsid w:val="00EC61CB"/>
    <w:rsid w:val="00ED095C"/>
    <w:rsid w:val="00ED0E71"/>
    <w:rsid w:val="00ED2839"/>
    <w:rsid w:val="00ED54EE"/>
    <w:rsid w:val="00ED56E5"/>
    <w:rsid w:val="00EE139B"/>
    <w:rsid w:val="00EE2B41"/>
    <w:rsid w:val="00EE5557"/>
    <w:rsid w:val="00EF20D7"/>
    <w:rsid w:val="00EF3E23"/>
    <w:rsid w:val="00EF6B78"/>
    <w:rsid w:val="00EF6E04"/>
    <w:rsid w:val="00EF7C3D"/>
    <w:rsid w:val="00F000DC"/>
    <w:rsid w:val="00F017D6"/>
    <w:rsid w:val="00F03016"/>
    <w:rsid w:val="00F06F71"/>
    <w:rsid w:val="00F11D4D"/>
    <w:rsid w:val="00F1619A"/>
    <w:rsid w:val="00F1637C"/>
    <w:rsid w:val="00F171D2"/>
    <w:rsid w:val="00F204D4"/>
    <w:rsid w:val="00F22F58"/>
    <w:rsid w:val="00F25D5A"/>
    <w:rsid w:val="00F354F8"/>
    <w:rsid w:val="00F371E1"/>
    <w:rsid w:val="00F40547"/>
    <w:rsid w:val="00F42FEA"/>
    <w:rsid w:val="00F43E1E"/>
    <w:rsid w:val="00F445DF"/>
    <w:rsid w:val="00F470F5"/>
    <w:rsid w:val="00F50996"/>
    <w:rsid w:val="00F51CA2"/>
    <w:rsid w:val="00F52A6A"/>
    <w:rsid w:val="00F54692"/>
    <w:rsid w:val="00F5488F"/>
    <w:rsid w:val="00F549A0"/>
    <w:rsid w:val="00F57FE9"/>
    <w:rsid w:val="00F63FEC"/>
    <w:rsid w:val="00F6410C"/>
    <w:rsid w:val="00F65C8B"/>
    <w:rsid w:val="00F65E5E"/>
    <w:rsid w:val="00F66079"/>
    <w:rsid w:val="00F7147A"/>
    <w:rsid w:val="00F72AF2"/>
    <w:rsid w:val="00F74D92"/>
    <w:rsid w:val="00F82791"/>
    <w:rsid w:val="00F82799"/>
    <w:rsid w:val="00F83010"/>
    <w:rsid w:val="00F843D6"/>
    <w:rsid w:val="00F84872"/>
    <w:rsid w:val="00F8620E"/>
    <w:rsid w:val="00F87453"/>
    <w:rsid w:val="00F875FB"/>
    <w:rsid w:val="00F900AD"/>
    <w:rsid w:val="00F913DD"/>
    <w:rsid w:val="00F95D80"/>
    <w:rsid w:val="00FA2057"/>
    <w:rsid w:val="00FA2570"/>
    <w:rsid w:val="00FA37E9"/>
    <w:rsid w:val="00FA55EA"/>
    <w:rsid w:val="00FA6D2F"/>
    <w:rsid w:val="00FB0B0D"/>
    <w:rsid w:val="00FB2C9B"/>
    <w:rsid w:val="00FB2EC1"/>
    <w:rsid w:val="00FB4EF4"/>
    <w:rsid w:val="00FB51AE"/>
    <w:rsid w:val="00FB5DF5"/>
    <w:rsid w:val="00FC1081"/>
    <w:rsid w:val="00FC1BB1"/>
    <w:rsid w:val="00FC45BC"/>
    <w:rsid w:val="00FC4627"/>
    <w:rsid w:val="00FC740A"/>
    <w:rsid w:val="00FC7883"/>
    <w:rsid w:val="00FD06BF"/>
    <w:rsid w:val="00FD1D0E"/>
    <w:rsid w:val="00FD2C25"/>
    <w:rsid w:val="00FD4445"/>
    <w:rsid w:val="00FD72BF"/>
    <w:rsid w:val="00FD7F00"/>
    <w:rsid w:val="00FE22E2"/>
    <w:rsid w:val="00FF0141"/>
    <w:rsid w:val="00FF3645"/>
    <w:rsid w:val="00FF3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61985"/>
  <w15:docId w15:val="{0187C450-2335-4292-8781-55D274D87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1349"/>
    <w:pPr>
      <w:keepLines/>
      <w:spacing w:before="60" w:after="60"/>
    </w:pPr>
    <w:rPr>
      <w:rFonts w:ascii="Calibri" w:hAnsi="Calibri"/>
      <w:sz w:val="22"/>
      <w:szCs w:val="24"/>
      <w:lang w:eastAsia="de-DE"/>
    </w:rPr>
  </w:style>
  <w:style w:type="paragraph" w:styleId="berschrift1">
    <w:name w:val="heading 1"/>
    <w:basedOn w:val="Standard"/>
    <w:next w:val="Standard"/>
    <w:link w:val="berschrift1Zchn"/>
    <w:qFormat/>
    <w:rsid w:val="0051799F"/>
    <w:pPr>
      <w:keepNext/>
      <w:spacing w:before="480" w:after="240"/>
      <w:outlineLvl w:val="0"/>
    </w:pPr>
    <w:rPr>
      <w:rFonts w:cs="Arial"/>
      <w:b/>
      <w:bCs/>
      <w:kern w:val="32"/>
      <w:sz w:val="28"/>
      <w:szCs w:val="32"/>
    </w:rPr>
  </w:style>
  <w:style w:type="paragraph" w:styleId="berschrift2">
    <w:name w:val="heading 2"/>
    <w:basedOn w:val="Standard"/>
    <w:next w:val="Standard"/>
    <w:link w:val="berschrift2Zchn"/>
    <w:qFormat/>
    <w:rsid w:val="0051799F"/>
    <w:pPr>
      <w:keepNext/>
      <w:spacing w:before="240" w:after="120"/>
      <w:outlineLvl w:val="1"/>
    </w:pPr>
    <w:rPr>
      <w:rFonts w:cs="Arial"/>
      <w:b/>
      <w:bCs/>
      <w:iCs/>
      <w:sz w:val="24"/>
      <w:szCs w:val="28"/>
    </w:rPr>
  </w:style>
  <w:style w:type="paragraph" w:styleId="berschrift3">
    <w:name w:val="heading 3"/>
    <w:basedOn w:val="Standard"/>
    <w:next w:val="Standard"/>
    <w:link w:val="berschrift3Zchn"/>
    <w:qFormat/>
    <w:rsid w:val="00631349"/>
    <w:pPr>
      <w:keepNext/>
      <w:tabs>
        <w:tab w:val="left" w:pos="567"/>
        <w:tab w:val="left" w:pos="1134"/>
      </w:tabs>
      <w:spacing w:before="120"/>
      <w:ind w:left="1134" w:hanging="1134"/>
      <w:outlineLvl w:val="2"/>
    </w:pPr>
    <w:rPr>
      <w:rFonts w:cs="Arial"/>
      <w:b/>
      <w:bCs/>
      <w:i/>
      <w:sz w:val="24"/>
      <w:szCs w:val="26"/>
    </w:rPr>
  </w:style>
  <w:style w:type="paragraph" w:styleId="berschrift4">
    <w:name w:val="heading 4"/>
    <w:basedOn w:val="Standard"/>
    <w:next w:val="Standard"/>
    <w:link w:val="berschrift4Zchn"/>
    <w:qFormat/>
    <w:rsid w:val="0051799F"/>
    <w:pPr>
      <w:keepNext/>
      <w:tabs>
        <w:tab w:val="left" w:pos="1134"/>
      </w:tabs>
      <w:ind w:left="1134"/>
      <w:outlineLvl w:val="3"/>
    </w:pPr>
    <w:rPr>
      <w:b/>
      <w:i/>
      <w:sz w:val="24"/>
    </w:rPr>
  </w:style>
  <w:style w:type="paragraph" w:styleId="berschrift5">
    <w:name w:val="heading 5"/>
    <w:basedOn w:val="Standard"/>
    <w:next w:val="Standard"/>
    <w:link w:val="berschrift5Zchn"/>
    <w:qFormat/>
    <w:rsid w:val="0051799F"/>
    <w:pPr>
      <w:keepNext/>
      <w:jc w:val="center"/>
      <w:outlineLvl w:val="4"/>
    </w:pPr>
    <w:rPr>
      <w:color w:val="FF0000"/>
      <w:sz w:val="32"/>
    </w:rPr>
  </w:style>
  <w:style w:type="paragraph" w:styleId="berschrift6">
    <w:name w:val="heading 6"/>
    <w:basedOn w:val="Standard"/>
    <w:next w:val="Standard"/>
    <w:link w:val="berschrift6Zchn"/>
    <w:qFormat/>
    <w:rsid w:val="0051799F"/>
    <w:pPr>
      <w:keepNext/>
      <w:jc w:val="center"/>
      <w:outlineLvl w:val="5"/>
    </w:pPr>
    <w:rPr>
      <w:color w:val="0000FF"/>
      <w:sz w:val="32"/>
    </w:rPr>
  </w:style>
  <w:style w:type="paragraph" w:styleId="berschrift7">
    <w:name w:val="heading 7"/>
    <w:basedOn w:val="Standard"/>
    <w:next w:val="Standard"/>
    <w:link w:val="berschrift7Zchn"/>
    <w:qFormat/>
    <w:rsid w:val="0051799F"/>
    <w:pPr>
      <w:keepNext/>
      <w:jc w:val="center"/>
      <w:outlineLvl w:val="6"/>
    </w:pPr>
    <w:rPr>
      <w:color w:val="00FF00"/>
      <w:sz w:val="32"/>
    </w:rPr>
  </w:style>
  <w:style w:type="paragraph" w:styleId="berschrift8">
    <w:name w:val="heading 8"/>
    <w:basedOn w:val="Standard"/>
    <w:next w:val="Standard"/>
    <w:link w:val="berschrift8Zchn"/>
    <w:qFormat/>
    <w:rsid w:val="0051799F"/>
    <w:pPr>
      <w:keepNext/>
      <w:jc w:val="center"/>
      <w:outlineLvl w:val="7"/>
    </w:pPr>
    <w:rPr>
      <w:b/>
      <w:sz w:val="20"/>
    </w:rPr>
  </w:style>
  <w:style w:type="paragraph" w:styleId="berschrift9">
    <w:name w:val="heading 9"/>
    <w:basedOn w:val="Standard"/>
    <w:next w:val="Standard"/>
    <w:link w:val="berschrift9Zchn"/>
    <w:qFormat/>
    <w:rsid w:val="0051799F"/>
    <w:pPr>
      <w:keepNext/>
      <w:spacing w:before="200"/>
      <w:jc w:val="right"/>
      <w:outlineLvl w:val="8"/>
    </w:pPr>
    <w:rPr>
      <w:b/>
      <w:iCs/>
      <w:color w:val="FF0000"/>
      <w:sz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51799F"/>
    <w:rPr>
      <w:rFonts w:ascii="Arial" w:hAnsi="Arial" w:cs="Arial"/>
      <w:b/>
      <w:bCs/>
      <w:kern w:val="32"/>
      <w:sz w:val="28"/>
      <w:szCs w:val="32"/>
      <w:lang w:eastAsia="de-DE"/>
    </w:rPr>
  </w:style>
  <w:style w:type="character" w:customStyle="1" w:styleId="berschrift2Zchn">
    <w:name w:val="Überschrift 2 Zchn"/>
    <w:link w:val="berschrift2"/>
    <w:rsid w:val="0051799F"/>
    <w:rPr>
      <w:rFonts w:ascii="Arial" w:hAnsi="Arial" w:cs="Arial"/>
      <w:b/>
      <w:bCs/>
      <w:iCs/>
      <w:sz w:val="24"/>
      <w:szCs w:val="28"/>
      <w:lang w:eastAsia="de-DE"/>
    </w:rPr>
  </w:style>
  <w:style w:type="character" w:customStyle="1" w:styleId="berschrift3Zchn">
    <w:name w:val="Überschrift 3 Zchn"/>
    <w:link w:val="berschrift3"/>
    <w:rsid w:val="00631349"/>
    <w:rPr>
      <w:rFonts w:ascii="Calibri" w:hAnsi="Calibri" w:cs="Arial"/>
      <w:b/>
      <w:bCs/>
      <w:i/>
      <w:sz w:val="24"/>
      <w:szCs w:val="26"/>
      <w:lang w:eastAsia="de-DE"/>
    </w:rPr>
  </w:style>
  <w:style w:type="character" w:customStyle="1" w:styleId="berschrift4Zchn">
    <w:name w:val="Überschrift 4 Zchn"/>
    <w:link w:val="berschrift4"/>
    <w:rsid w:val="0051799F"/>
    <w:rPr>
      <w:rFonts w:ascii="Arial" w:hAnsi="Arial"/>
      <w:b/>
      <w:i/>
      <w:sz w:val="24"/>
      <w:szCs w:val="24"/>
      <w:lang w:eastAsia="de-DE"/>
    </w:rPr>
  </w:style>
  <w:style w:type="character" w:customStyle="1" w:styleId="berschrift5Zchn">
    <w:name w:val="Überschrift 5 Zchn"/>
    <w:link w:val="berschrift5"/>
    <w:rsid w:val="0051799F"/>
    <w:rPr>
      <w:rFonts w:ascii="Arial" w:hAnsi="Arial"/>
      <w:color w:val="FF0000"/>
      <w:sz w:val="32"/>
      <w:szCs w:val="24"/>
      <w:lang w:eastAsia="de-DE"/>
    </w:rPr>
  </w:style>
  <w:style w:type="character" w:customStyle="1" w:styleId="berschrift6Zchn">
    <w:name w:val="Überschrift 6 Zchn"/>
    <w:link w:val="berschrift6"/>
    <w:rsid w:val="0051799F"/>
    <w:rPr>
      <w:rFonts w:ascii="Arial" w:hAnsi="Arial"/>
      <w:color w:val="0000FF"/>
      <w:sz w:val="32"/>
      <w:szCs w:val="24"/>
      <w:lang w:eastAsia="de-DE"/>
    </w:rPr>
  </w:style>
  <w:style w:type="character" w:customStyle="1" w:styleId="berschrift7Zchn">
    <w:name w:val="Überschrift 7 Zchn"/>
    <w:link w:val="berschrift7"/>
    <w:rsid w:val="0051799F"/>
    <w:rPr>
      <w:rFonts w:ascii="Arial" w:hAnsi="Arial"/>
      <w:color w:val="00FF00"/>
      <w:sz w:val="32"/>
      <w:szCs w:val="24"/>
      <w:lang w:eastAsia="de-DE"/>
    </w:rPr>
  </w:style>
  <w:style w:type="character" w:customStyle="1" w:styleId="berschrift8Zchn">
    <w:name w:val="Überschrift 8 Zchn"/>
    <w:link w:val="berschrift8"/>
    <w:rsid w:val="0051799F"/>
    <w:rPr>
      <w:rFonts w:ascii="Arial" w:hAnsi="Arial"/>
      <w:b/>
      <w:szCs w:val="24"/>
      <w:lang w:eastAsia="de-DE"/>
    </w:rPr>
  </w:style>
  <w:style w:type="character" w:customStyle="1" w:styleId="berschrift9Zchn">
    <w:name w:val="Überschrift 9 Zchn"/>
    <w:link w:val="berschrift9"/>
    <w:rsid w:val="0051799F"/>
    <w:rPr>
      <w:rFonts w:ascii="Arial" w:hAnsi="Arial"/>
      <w:b/>
      <w:iCs/>
      <w:color w:val="FF0000"/>
      <w:sz w:val="48"/>
      <w:szCs w:val="24"/>
      <w:lang w:eastAsia="de-DE"/>
    </w:rPr>
  </w:style>
  <w:style w:type="paragraph" w:styleId="Titel">
    <w:name w:val="Title"/>
    <w:basedOn w:val="Standard"/>
    <w:next w:val="Standard"/>
    <w:link w:val="TitelZchn"/>
    <w:qFormat/>
    <w:rsid w:val="0051799F"/>
    <w:pPr>
      <w:spacing w:before="240"/>
      <w:jc w:val="center"/>
      <w:outlineLvl w:val="0"/>
    </w:pPr>
    <w:rPr>
      <w:rFonts w:ascii="Calibri Light" w:hAnsi="Calibri Light"/>
      <w:b/>
      <w:bCs/>
      <w:kern w:val="28"/>
      <w:sz w:val="32"/>
      <w:szCs w:val="32"/>
      <w:lang w:eastAsia="en-US"/>
    </w:rPr>
  </w:style>
  <w:style w:type="character" w:customStyle="1" w:styleId="TitelZchn">
    <w:name w:val="Titel Zchn"/>
    <w:link w:val="Titel"/>
    <w:rsid w:val="0051799F"/>
    <w:rPr>
      <w:rFonts w:ascii="Calibri Light" w:hAnsi="Calibri Light"/>
      <w:b/>
      <w:bCs/>
      <w:kern w:val="28"/>
      <w:sz w:val="32"/>
      <w:szCs w:val="32"/>
    </w:rPr>
  </w:style>
  <w:style w:type="paragraph" w:styleId="Listenabsatz">
    <w:name w:val="List Paragraph"/>
    <w:basedOn w:val="Standard"/>
    <w:uiPriority w:val="34"/>
    <w:qFormat/>
    <w:rsid w:val="0051799F"/>
    <w:pPr>
      <w:keepLines w:val="0"/>
      <w:spacing w:before="0" w:after="200" w:line="276" w:lineRule="auto"/>
      <w:ind w:left="720"/>
      <w:contextualSpacing/>
    </w:pPr>
    <w:rPr>
      <w:rFonts w:eastAsia="Calibri"/>
      <w:szCs w:val="22"/>
      <w:lang w:eastAsia="en-US"/>
    </w:rPr>
  </w:style>
  <w:style w:type="paragraph" w:styleId="Inhaltsverzeichnisberschrift">
    <w:name w:val="TOC Heading"/>
    <w:basedOn w:val="berschrift1"/>
    <w:next w:val="Standard"/>
    <w:uiPriority w:val="39"/>
    <w:unhideWhenUsed/>
    <w:qFormat/>
    <w:rsid w:val="0051799F"/>
    <w:pPr>
      <w:spacing w:before="240" w:after="0" w:line="259" w:lineRule="auto"/>
      <w:outlineLvl w:val="9"/>
    </w:pPr>
    <w:rPr>
      <w:rFonts w:ascii="Calibri Light" w:hAnsi="Calibri Light" w:cs="Times New Roman"/>
      <w:b w:val="0"/>
      <w:bCs w:val="0"/>
      <w:color w:val="2E74B5"/>
      <w:kern w:val="0"/>
      <w:sz w:val="32"/>
    </w:rPr>
  </w:style>
  <w:style w:type="paragraph" w:styleId="Kopfzeile">
    <w:name w:val="header"/>
    <w:basedOn w:val="Standard"/>
    <w:link w:val="KopfzeileZchn"/>
    <w:uiPriority w:val="99"/>
    <w:unhideWhenUsed/>
    <w:rsid w:val="00631349"/>
    <w:pPr>
      <w:tabs>
        <w:tab w:val="center" w:pos="4536"/>
        <w:tab w:val="right" w:pos="9072"/>
      </w:tabs>
      <w:spacing w:before="0" w:after="0"/>
    </w:pPr>
  </w:style>
  <w:style w:type="character" w:customStyle="1" w:styleId="KopfzeileZchn">
    <w:name w:val="Kopfzeile Zchn"/>
    <w:basedOn w:val="Absatz-Standardschriftart"/>
    <w:link w:val="Kopfzeile"/>
    <w:uiPriority w:val="99"/>
    <w:rsid w:val="00631349"/>
    <w:rPr>
      <w:rFonts w:ascii="Arial" w:hAnsi="Arial"/>
      <w:sz w:val="22"/>
      <w:szCs w:val="24"/>
      <w:lang w:eastAsia="de-DE"/>
    </w:rPr>
  </w:style>
  <w:style w:type="paragraph" w:styleId="Fuzeile">
    <w:name w:val="footer"/>
    <w:basedOn w:val="Standard"/>
    <w:link w:val="FuzeileZchn"/>
    <w:uiPriority w:val="99"/>
    <w:unhideWhenUsed/>
    <w:rsid w:val="00631349"/>
    <w:pPr>
      <w:tabs>
        <w:tab w:val="center" w:pos="4536"/>
        <w:tab w:val="right" w:pos="9072"/>
      </w:tabs>
      <w:spacing w:before="0" w:after="0"/>
    </w:pPr>
    <w:rPr>
      <w:sz w:val="20"/>
    </w:rPr>
  </w:style>
  <w:style w:type="character" w:customStyle="1" w:styleId="FuzeileZchn">
    <w:name w:val="Fußzeile Zchn"/>
    <w:basedOn w:val="Absatz-Standardschriftart"/>
    <w:link w:val="Fuzeile"/>
    <w:uiPriority w:val="99"/>
    <w:rsid w:val="00631349"/>
    <w:rPr>
      <w:rFonts w:ascii="Calibri" w:hAnsi="Calibri"/>
      <w:szCs w:val="24"/>
      <w:lang w:eastAsia="de-DE"/>
    </w:rPr>
  </w:style>
  <w:style w:type="character" w:styleId="Hyperlink">
    <w:name w:val="Hyperlink"/>
    <w:basedOn w:val="Absatz-Standardschriftart"/>
    <w:uiPriority w:val="99"/>
    <w:unhideWhenUsed/>
    <w:rsid w:val="00723841"/>
    <w:rPr>
      <w:color w:val="0000FF" w:themeColor="hyperlink"/>
      <w:u w:val="single"/>
    </w:rPr>
  </w:style>
  <w:style w:type="paragraph" w:styleId="Sprechblasentext">
    <w:name w:val="Balloon Text"/>
    <w:basedOn w:val="Standard"/>
    <w:link w:val="SprechblasentextZchn"/>
    <w:uiPriority w:val="99"/>
    <w:semiHidden/>
    <w:unhideWhenUsed/>
    <w:rsid w:val="00F843D6"/>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43D6"/>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2398</Words>
  <Characters>15111</Characters>
  <Application>Microsoft Office Word</Application>
  <DocSecurity>0</DocSecurity>
  <Lines>125</Lines>
  <Paragraphs>34</Paragraphs>
  <ScaleCrop>false</ScaleCrop>
  <HeadingPairs>
    <vt:vector size="4" baseType="variant">
      <vt:variant>
        <vt:lpstr>Titel</vt:lpstr>
      </vt:variant>
      <vt:variant>
        <vt:i4>1</vt:i4>
      </vt:variant>
      <vt:variant>
        <vt:lpstr>Überschriften</vt:lpstr>
      </vt:variant>
      <vt:variant>
        <vt:i4>8</vt:i4>
      </vt:variant>
    </vt:vector>
  </HeadingPairs>
  <TitlesOfParts>
    <vt:vector size="9" baseType="lpstr">
      <vt:lpstr/>
      <vt:lpstr>Die optimale EDV-gestützte Integration von Planungsinhalten durch einen einzigen</vt:lpstr>
      <vt:lpstr>    Allgemeine Situationsanalyse </vt:lpstr>
      <vt:lpstr>    Moderne CAD-Systeme </vt:lpstr>
      <vt:lpstr>    CAFM-gerechte Bestandsdaten </vt:lpstr>
      <vt:lpstr>    Ein Zentraler 3D-CAD-Datensatz </vt:lpstr>
      <vt:lpstr>    Ein Zentraler Datensatz </vt:lpstr>
      <vt:lpstr>    Praxistauglichkeit </vt:lpstr>
      <vt:lpstr>    Zusammenfassung und Ausblick </vt:lpstr>
    </vt:vector>
  </TitlesOfParts>
  <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WalterVolkmann</dc:creator>
  <cp:lastModifiedBy>Walter Volkmann</cp:lastModifiedBy>
  <cp:revision>4</cp:revision>
  <dcterms:created xsi:type="dcterms:W3CDTF">2025-11-15T14:56:00Z</dcterms:created>
  <dcterms:modified xsi:type="dcterms:W3CDTF">2026-02-23T09:25:00Z</dcterms:modified>
</cp:coreProperties>
</file>