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B28AA" w14:textId="77777777" w:rsidR="00B864B5" w:rsidRPr="002E0809" w:rsidRDefault="00B864B5" w:rsidP="00416403">
      <w:pPr>
        <w:pStyle w:val="Formatvorlage"/>
        <w:jc w:val="left"/>
        <w:rPr>
          <w:b w:val="0"/>
          <w:bCs w:val="0"/>
          <w:color w:val="002060"/>
          <w:sz w:val="56"/>
          <w:szCs w:val="56"/>
        </w:rPr>
      </w:pPr>
    </w:p>
    <w:p w14:paraId="09F3B264" w14:textId="77777777" w:rsidR="00B864B5" w:rsidRPr="002E0809" w:rsidRDefault="00B864B5" w:rsidP="00416403">
      <w:pPr>
        <w:pStyle w:val="Formatvorlage"/>
        <w:jc w:val="left"/>
        <w:rPr>
          <w:b w:val="0"/>
          <w:bCs w:val="0"/>
          <w:color w:val="002060"/>
          <w:sz w:val="56"/>
          <w:szCs w:val="56"/>
        </w:rPr>
      </w:pPr>
    </w:p>
    <w:p w14:paraId="4C03E956" w14:textId="77777777" w:rsidR="004373B8" w:rsidRPr="002E0809" w:rsidRDefault="004373B8" w:rsidP="00416403">
      <w:pPr>
        <w:pStyle w:val="Formatvorlage"/>
        <w:jc w:val="left"/>
        <w:rPr>
          <w:b w:val="0"/>
          <w:bCs w:val="0"/>
          <w:color w:val="002060"/>
          <w:sz w:val="56"/>
          <w:szCs w:val="56"/>
        </w:rPr>
      </w:pPr>
    </w:p>
    <w:p w14:paraId="650F5562" w14:textId="77777777" w:rsidR="00A9277D" w:rsidRPr="002E0809" w:rsidRDefault="00B864B5" w:rsidP="00416403">
      <w:pPr>
        <w:pStyle w:val="Formatvorlage"/>
        <w:jc w:val="left"/>
        <w:rPr>
          <w:b w:val="0"/>
          <w:bCs w:val="0"/>
          <w:color w:val="002060"/>
          <w:sz w:val="56"/>
          <w:szCs w:val="56"/>
        </w:rPr>
      </w:pPr>
      <w:r w:rsidRPr="002E0809">
        <w:rPr>
          <w:b w:val="0"/>
          <w:bCs w:val="0"/>
          <w:color w:val="002060"/>
          <w:sz w:val="56"/>
          <w:szCs w:val="56"/>
        </w:rPr>
        <w:t>Projekt</w:t>
      </w:r>
      <w:r w:rsidR="00130062" w:rsidRPr="002E0809">
        <w:rPr>
          <w:b w:val="0"/>
          <w:bCs w:val="0"/>
          <w:color w:val="002060"/>
          <w:sz w:val="56"/>
          <w:szCs w:val="56"/>
        </w:rPr>
        <w:t>abwicklung</w:t>
      </w:r>
    </w:p>
    <w:p w14:paraId="184B78A4" w14:textId="77777777" w:rsidR="00A9277D" w:rsidRPr="002E0809" w:rsidRDefault="00A9277D" w:rsidP="00416403">
      <w:pPr>
        <w:pStyle w:val="Formatvorlage"/>
        <w:jc w:val="left"/>
        <w:rPr>
          <w:b w:val="0"/>
          <w:bCs w:val="0"/>
          <w:color w:val="002060"/>
          <w:sz w:val="56"/>
          <w:szCs w:val="56"/>
        </w:rPr>
      </w:pPr>
      <w:r w:rsidRPr="002E0809">
        <w:rPr>
          <w:b w:val="0"/>
          <w:bCs w:val="0"/>
          <w:color w:val="002060"/>
          <w:sz w:val="56"/>
          <w:szCs w:val="56"/>
        </w:rPr>
        <w:t>von Immobilienpro</w:t>
      </w:r>
      <w:r w:rsidR="00130062" w:rsidRPr="002E0809">
        <w:rPr>
          <w:b w:val="0"/>
          <w:bCs w:val="0"/>
          <w:color w:val="002060"/>
          <w:sz w:val="56"/>
          <w:szCs w:val="56"/>
        </w:rPr>
        <w:t>jekten</w:t>
      </w:r>
    </w:p>
    <w:p w14:paraId="225FFA41" w14:textId="77777777" w:rsidR="005817CB" w:rsidRDefault="005817CB" w:rsidP="00416403">
      <w:pPr>
        <w:pStyle w:val="berschrift1"/>
        <w:rPr>
          <w:rFonts w:cs="Arial"/>
          <w:b w:val="0"/>
          <w:bCs/>
          <w:sz w:val="22"/>
        </w:rPr>
      </w:pPr>
    </w:p>
    <w:sdt>
      <w:sdtPr>
        <w:id w:val="1364782495"/>
        <w:docPartObj>
          <w:docPartGallery w:val="Table of Contents"/>
          <w:docPartUnique/>
        </w:docPartObj>
      </w:sdtPr>
      <w:sdtEndPr>
        <w:rPr>
          <w:rFonts w:ascii="Arial" w:eastAsia="Times New Roman" w:hAnsi="Arial" w:cs="Times New Roman"/>
          <w:b/>
          <w:bCs/>
          <w:color w:val="auto"/>
          <w:sz w:val="22"/>
          <w:szCs w:val="22"/>
        </w:rPr>
      </w:sdtEndPr>
      <w:sdtContent>
        <w:p w14:paraId="47F05AAA" w14:textId="15C4598E" w:rsidR="000218AC" w:rsidRDefault="000218AC">
          <w:pPr>
            <w:pStyle w:val="Inhaltsverzeichnisberschrift"/>
          </w:pPr>
          <w:r>
            <w:t>Inhaltsverzeichnis</w:t>
          </w:r>
        </w:p>
        <w:p w14:paraId="12365E68" w14:textId="6F778545" w:rsidR="000218AC" w:rsidRDefault="000218AC">
          <w:pPr>
            <w:pStyle w:val="Verzeichnis1"/>
            <w:tabs>
              <w:tab w:val="right" w:leader="dot" w:pos="9629"/>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2734588" w:history="1">
            <w:r w:rsidRPr="00DC1075">
              <w:rPr>
                <w:rStyle w:val="Hyperlink"/>
                <w:noProof/>
              </w:rPr>
              <w:t>1 Grundsätze</w:t>
            </w:r>
            <w:r>
              <w:rPr>
                <w:noProof/>
                <w:webHidden/>
              </w:rPr>
              <w:tab/>
            </w:r>
            <w:r>
              <w:rPr>
                <w:noProof/>
                <w:webHidden/>
              </w:rPr>
              <w:fldChar w:fldCharType="begin"/>
            </w:r>
            <w:r>
              <w:rPr>
                <w:noProof/>
                <w:webHidden/>
              </w:rPr>
              <w:instrText xml:space="preserve"> PAGEREF _Toc222734588 \h </w:instrText>
            </w:r>
            <w:r>
              <w:rPr>
                <w:noProof/>
                <w:webHidden/>
              </w:rPr>
            </w:r>
            <w:r>
              <w:rPr>
                <w:noProof/>
                <w:webHidden/>
              </w:rPr>
              <w:fldChar w:fldCharType="separate"/>
            </w:r>
            <w:r>
              <w:rPr>
                <w:noProof/>
                <w:webHidden/>
              </w:rPr>
              <w:t>2</w:t>
            </w:r>
            <w:r>
              <w:rPr>
                <w:noProof/>
                <w:webHidden/>
              </w:rPr>
              <w:fldChar w:fldCharType="end"/>
            </w:r>
          </w:hyperlink>
        </w:p>
        <w:p w14:paraId="4AD086C9" w14:textId="1DAB8C35" w:rsidR="000218AC" w:rsidRDefault="000218AC">
          <w:pPr>
            <w:pStyle w:val="Verzeichnis1"/>
            <w:tabs>
              <w:tab w:val="right" w:leader="dot" w:pos="9629"/>
            </w:tabs>
            <w:rPr>
              <w:rFonts w:asciiTheme="minorHAnsi" w:eastAsiaTheme="minorEastAsia" w:hAnsiTheme="minorHAnsi" w:cstheme="minorBidi"/>
              <w:noProof/>
              <w:kern w:val="2"/>
              <w:sz w:val="24"/>
              <w:szCs w:val="24"/>
              <w14:ligatures w14:val="standardContextual"/>
            </w:rPr>
          </w:pPr>
          <w:hyperlink w:anchor="_Toc222734589" w:history="1">
            <w:r w:rsidRPr="00DC1075">
              <w:rPr>
                <w:rStyle w:val="Hyperlink"/>
                <w:noProof/>
              </w:rPr>
              <w:t>2 Elemente der Steuerung von Projekten</w:t>
            </w:r>
            <w:r>
              <w:rPr>
                <w:noProof/>
                <w:webHidden/>
              </w:rPr>
              <w:tab/>
            </w:r>
            <w:r>
              <w:rPr>
                <w:noProof/>
                <w:webHidden/>
              </w:rPr>
              <w:fldChar w:fldCharType="begin"/>
            </w:r>
            <w:r>
              <w:rPr>
                <w:noProof/>
                <w:webHidden/>
              </w:rPr>
              <w:instrText xml:space="preserve"> PAGEREF _Toc222734589 \h </w:instrText>
            </w:r>
            <w:r>
              <w:rPr>
                <w:noProof/>
                <w:webHidden/>
              </w:rPr>
            </w:r>
            <w:r>
              <w:rPr>
                <w:noProof/>
                <w:webHidden/>
              </w:rPr>
              <w:fldChar w:fldCharType="separate"/>
            </w:r>
            <w:r>
              <w:rPr>
                <w:noProof/>
                <w:webHidden/>
              </w:rPr>
              <w:t>3</w:t>
            </w:r>
            <w:r>
              <w:rPr>
                <w:noProof/>
                <w:webHidden/>
              </w:rPr>
              <w:fldChar w:fldCharType="end"/>
            </w:r>
          </w:hyperlink>
        </w:p>
        <w:p w14:paraId="3CCFA00A" w14:textId="27E62313" w:rsidR="000218AC" w:rsidRDefault="000218AC">
          <w:pPr>
            <w:pStyle w:val="Verzeichnis1"/>
            <w:tabs>
              <w:tab w:val="right" w:leader="dot" w:pos="9629"/>
            </w:tabs>
            <w:rPr>
              <w:rFonts w:asciiTheme="minorHAnsi" w:eastAsiaTheme="minorEastAsia" w:hAnsiTheme="minorHAnsi" w:cstheme="minorBidi"/>
              <w:noProof/>
              <w:kern w:val="2"/>
              <w:sz w:val="24"/>
              <w:szCs w:val="24"/>
              <w14:ligatures w14:val="standardContextual"/>
            </w:rPr>
          </w:pPr>
          <w:hyperlink w:anchor="_Toc222734590" w:history="1">
            <w:r w:rsidRPr="00DC1075">
              <w:rPr>
                <w:rStyle w:val="Hyperlink"/>
                <w:noProof/>
              </w:rPr>
              <w:t>3 Projektführung</w:t>
            </w:r>
            <w:r>
              <w:rPr>
                <w:noProof/>
                <w:webHidden/>
              </w:rPr>
              <w:tab/>
            </w:r>
            <w:r>
              <w:rPr>
                <w:noProof/>
                <w:webHidden/>
              </w:rPr>
              <w:fldChar w:fldCharType="begin"/>
            </w:r>
            <w:r>
              <w:rPr>
                <w:noProof/>
                <w:webHidden/>
              </w:rPr>
              <w:instrText xml:space="preserve"> PAGEREF _Toc222734590 \h </w:instrText>
            </w:r>
            <w:r>
              <w:rPr>
                <w:noProof/>
                <w:webHidden/>
              </w:rPr>
            </w:r>
            <w:r>
              <w:rPr>
                <w:noProof/>
                <w:webHidden/>
              </w:rPr>
              <w:fldChar w:fldCharType="separate"/>
            </w:r>
            <w:r>
              <w:rPr>
                <w:noProof/>
                <w:webHidden/>
              </w:rPr>
              <w:t>3</w:t>
            </w:r>
            <w:r>
              <w:rPr>
                <w:noProof/>
                <w:webHidden/>
              </w:rPr>
              <w:fldChar w:fldCharType="end"/>
            </w:r>
          </w:hyperlink>
        </w:p>
        <w:p w14:paraId="043B835E" w14:textId="3E1201DE" w:rsidR="000218AC" w:rsidRDefault="000218AC">
          <w:pPr>
            <w:pStyle w:val="Verzeichnis1"/>
            <w:tabs>
              <w:tab w:val="right" w:leader="dot" w:pos="9629"/>
            </w:tabs>
            <w:rPr>
              <w:rFonts w:asciiTheme="minorHAnsi" w:eastAsiaTheme="minorEastAsia" w:hAnsiTheme="minorHAnsi" w:cstheme="minorBidi"/>
              <w:noProof/>
              <w:kern w:val="2"/>
              <w:sz w:val="24"/>
              <w:szCs w:val="24"/>
              <w14:ligatures w14:val="standardContextual"/>
            </w:rPr>
          </w:pPr>
          <w:hyperlink w:anchor="_Toc222734591" w:history="1">
            <w:r w:rsidRPr="00DC1075">
              <w:rPr>
                <w:rStyle w:val="Hyperlink"/>
                <w:noProof/>
              </w:rPr>
              <w:t>4 Allgemeine Projektorganisation als Teil des Organisationshandbuchs (OHB)</w:t>
            </w:r>
            <w:r>
              <w:rPr>
                <w:noProof/>
                <w:webHidden/>
              </w:rPr>
              <w:tab/>
            </w:r>
            <w:r>
              <w:rPr>
                <w:noProof/>
                <w:webHidden/>
              </w:rPr>
              <w:fldChar w:fldCharType="begin"/>
            </w:r>
            <w:r>
              <w:rPr>
                <w:noProof/>
                <w:webHidden/>
              </w:rPr>
              <w:instrText xml:space="preserve"> PAGEREF _Toc222734591 \h </w:instrText>
            </w:r>
            <w:r>
              <w:rPr>
                <w:noProof/>
                <w:webHidden/>
              </w:rPr>
            </w:r>
            <w:r>
              <w:rPr>
                <w:noProof/>
                <w:webHidden/>
              </w:rPr>
              <w:fldChar w:fldCharType="separate"/>
            </w:r>
            <w:r>
              <w:rPr>
                <w:noProof/>
                <w:webHidden/>
              </w:rPr>
              <w:t>4</w:t>
            </w:r>
            <w:r>
              <w:rPr>
                <w:noProof/>
                <w:webHidden/>
              </w:rPr>
              <w:fldChar w:fldCharType="end"/>
            </w:r>
          </w:hyperlink>
        </w:p>
        <w:p w14:paraId="7A2B578E" w14:textId="58669A1E" w:rsidR="000218AC" w:rsidRDefault="000218AC">
          <w:pPr>
            <w:pStyle w:val="Verzeichnis2"/>
            <w:rPr>
              <w:rFonts w:asciiTheme="minorHAnsi" w:eastAsiaTheme="minorEastAsia" w:hAnsiTheme="minorHAnsi" w:cstheme="minorBidi"/>
              <w:noProof/>
              <w:kern w:val="2"/>
              <w:sz w:val="24"/>
              <w:szCs w:val="24"/>
              <w14:ligatures w14:val="standardContextual"/>
            </w:rPr>
          </w:pPr>
          <w:hyperlink w:anchor="_Toc222734592" w:history="1">
            <w:r w:rsidRPr="00DC1075">
              <w:rPr>
                <w:rStyle w:val="Hyperlink"/>
                <w:noProof/>
              </w:rPr>
              <w:t>4.1 Projekthandbuch (PHB)</w:t>
            </w:r>
            <w:r>
              <w:rPr>
                <w:noProof/>
                <w:webHidden/>
              </w:rPr>
              <w:tab/>
            </w:r>
            <w:r>
              <w:rPr>
                <w:noProof/>
                <w:webHidden/>
              </w:rPr>
              <w:fldChar w:fldCharType="begin"/>
            </w:r>
            <w:r>
              <w:rPr>
                <w:noProof/>
                <w:webHidden/>
              </w:rPr>
              <w:instrText xml:space="preserve"> PAGEREF _Toc222734592 \h </w:instrText>
            </w:r>
            <w:r>
              <w:rPr>
                <w:noProof/>
                <w:webHidden/>
              </w:rPr>
            </w:r>
            <w:r>
              <w:rPr>
                <w:noProof/>
                <w:webHidden/>
              </w:rPr>
              <w:fldChar w:fldCharType="separate"/>
            </w:r>
            <w:r>
              <w:rPr>
                <w:noProof/>
                <w:webHidden/>
              </w:rPr>
              <w:t>5</w:t>
            </w:r>
            <w:r>
              <w:rPr>
                <w:noProof/>
                <w:webHidden/>
              </w:rPr>
              <w:fldChar w:fldCharType="end"/>
            </w:r>
          </w:hyperlink>
        </w:p>
        <w:p w14:paraId="6BCADB71" w14:textId="701CEAC2" w:rsidR="000218AC" w:rsidRDefault="000218AC">
          <w:pPr>
            <w:pStyle w:val="Verzeichnis2"/>
            <w:rPr>
              <w:rFonts w:asciiTheme="minorHAnsi" w:eastAsiaTheme="minorEastAsia" w:hAnsiTheme="minorHAnsi" w:cstheme="minorBidi"/>
              <w:noProof/>
              <w:kern w:val="2"/>
              <w:sz w:val="24"/>
              <w:szCs w:val="24"/>
              <w14:ligatures w14:val="standardContextual"/>
            </w:rPr>
          </w:pPr>
          <w:hyperlink w:anchor="_Toc222734593" w:history="1">
            <w:r w:rsidRPr="00DC1075">
              <w:rPr>
                <w:rStyle w:val="Hyperlink"/>
                <w:noProof/>
              </w:rPr>
              <w:t>4.2 Vergabehandbuch (VGHB)</w:t>
            </w:r>
            <w:r>
              <w:rPr>
                <w:noProof/>
                <w:webHidden/>
              </w:rPr>
              <w:tab/>
            </w:r>
            <w:r>
              <w:rPr>
                <w:noProof/>
                <w:webHidden/>
              </w:rPr>
              <w:fldChar w:fldCharType="begin"/>
            </w:r>
            <w:r>
              <w:rPr>
                <w:noProof/>
                <w:webHidden/>
              </w:rPr>
              <w:instrText xml:space="preserve"> PAGEREF _Toc222734593 \h </w:instrText>
            </w:r>
            <w:r>
              <w:rPr>
                <w:noProof/>
                <w:webHidden/>
              </w:rPr>
            </w:r>
            <w:r>
              <w:rPr>
                <w:noProof/>
                <w:webHidden/>
              </w:rPr>
              <w:fldChar w:fldCharType="separate"/>
            </w:r>
            <w:r>
              <w:rPr>
                <w:noProof/>
                <w:webHidden/>
              </w:rPr>
              <w:t>6</w:t>
            </w:r>
            <w:r>
              <w:rPr>
                <w:noProof/>
                <w:webHidden/>
              </w:rPr>
              <w:fldChar w:fldCharType="end"/>
            </w:r>
          </w:hyperlink>
        </w:p>
        <w:p w14:paraId="60517DCD" w14:textId="34BB2263" w:rsidR="000218AC" w:rsidRDefault="000218AC">
          <w:pPr>
            <w:pStyle w:val="Verzeichnis2"/>
            <w:rPr>
              <w:rFonts w:asciiTheme="minorHAnsi" w:eastAsiaTheme="minorEastAsia" w:hAnsiTheme="minorHAnsi" w:cstheme="minorBidi"/>
              <w:noProof/>
              <w:kern w:val="2"/>
              <w:sz w:val="24"/>
              <w:szCs w:val="24"/>
              <w14:ligatures w14:val="standardContextual"/>
            </w:rPr>
          </w:pPr>
          <w:hyperlink w:anchor="_Toc222734594" w:history="1">
            <w:r w:rsidRPr="00DC1075">
              <w:rPr>
                <w:rStyle w:val="Hyperlink"/>
                <w:noProof/>
              </w:rPr>
              <w:t>4.3 Handbuch für die Bearbeitung von Nachforderungen (NHB)</w:t>
            </w:r>
            <w:r>
              <w:rPr>
                <w:noProof/>
                <w:webHidden/>
              </w:rPr>
              <w:tab/>
            </w:r>
            <w:r>
              <w:rPr>
                <w:noProof/>
                <w:webHidden/>
              </w:rPr>
              <w:fldChar w:fldCharType="begin"/>
            </w:r>
            <w:r>
              <w:rPr>
                <w:noProof/>
                <w:webHidden/>
              </w:rPr>
              <w:instrText xml:space="preserve"> PAGEREF _Toc222734594 \h </w:instrText>
            </w:r>
            <w:r>
              <w:rPr>
                <w:noProof/>
                <w:webHidden/>
              </w:rPr>
            </w:r>
            <w:r>
              <w:rPr>
                <w:noProof/>
                <w:webHidden/>
              </w:rPr>
              <w:fldChar w:fldCharType="separate"/>
            </w:r>
            <w:r>
              <w:rPr>
                <w:noProof/>
                <w:webHidden/>
              </w:rPr>
              <w:t>7</w:t>
            </w:r>
            <w:r>
              <w:rPr>
                <w:noProof/>
                <w:webHidden/>
              </w:rPr>
              <w:fldChar w:fldCharType="end"/>
            </w:r>
          </w:hyperlink>
        </w:p>
        <w:p w14:paraId="31541623" w14:textId="2E34DF03" w:rsidR="000218AC" w:rsidRDefault="000218AC">
          <w:pPr>
            <w:pStyle w:val="Verzeichnis2"/>
            <w:rPr>
              <w:rFonts w:asciiTheme="minorHAnsi" w:eastAsiaTheme="minorEastAsia" w:hAnsiTheme="minorHAnsi" w:cstheme="minorBidi"/>
              <w:noProof/>
              <w:kern w:val="2"/>
              <w:sz w:val="24"/>
              <w:szCs w:val="24"/>
              <w14:ligatures w14:val="standardContextual"/>
            </w:rPr>
          </w:pPr>
          <w:hyperlink w:anchor="_Toc222734595" w:history="1">
            <w:r w:rsidRPr="00DC1075">
              <w:rPr>
                <w:rStyle w:val="Hyperlink"/>
                <w:noProof/>
              </w:rPr>
              <w:t>4.4 Vertragshandbuch (VTHB)</w:t>
            </w:r>
            <w:r>
              <w:rPr>
                <w:noProof/>
                <w:webHidden/>
              </w:rPr>
              <w:tab/>
            </w:r>
            <w:r>
              <w:rPr>
                <w:noProof/>
                <w:webHidden/>
              </w:rPr>
              <w:fldChar w:fldCharType="begin"/>
            </w:r>
            <w:r>
              <w:rPr>
                <w:noProof/>
                <w:webHidden/>
              </w:rPr>
              <w:instrText xml:space="preserve"> PAGEREF _Toc222734595 \h </w:instrText>
            </w:r>
            <w:r>
              <w:rPr>
                <w:noProof/>
                <w:webHidden/>
              </w:rPr>
            </w:r>
            <w:r>
              <w:rPr>
                <w:noProof/>
                <w:webHidden/>
              </w:rPr>
              <w:fldChar w:fldCharType="separate"/>
            </w:r>
            <w:r>
              <w:rPr>
                <w:noProof/>
                <w:webHidden/>
              </w:rPr>
              <w:t>7</w:t>
            </w:r>
            <w:r>
              <w:rPr>
                <w:noProof/>
                <w:webHidden/>
              </w:rPr>
              <w:fldChar w:fldCharType="end"/>
            </w:r>
          </w:hyperlink>
        </w:p>
        <w:p w14:paraId="6AD2F6E9" w14:textId="3D5C375A" w:rsidR="000218AC" w:rsidRDefault="000218AC">
          <w:r>
            <w:rPr>
              <w:b/>
              <w:bCs/>
            </w:rPr>
            <w:fldChar w:fldCharType="end"/>
          </w:r>
        </w:p>
      </w:sdtContent>
    </w:sdt>
    <w:p w14:paraId="46E0022A" w14:textId="77777777" w:rsidR="00416403" w:rsidRDefault="00416403" w:rsidP="00416403">
      <w:pPr>
        <w:pStyle w:val="Textkrper"/>
        <w:ind w:left="0"/>
        <w:jc w:val="both"/>
      </w:pPr>
    </w:p>
    <w:p w14:paraId="4AC47805" w14:textId="77777777" w:rsidR="00DB55B9" w:rsidRDefault="00DB55B9">
      <w:pPr>
        <w:keepLines w:val="0"/>
      </w:pPr>
      <w:r>
        <w:br w:type="page"/>
      </w:r>
    </w:p>
    <w:p w14:paraId="561277B9" w14:textId="6F678317" w:rsidR="003650FF" w:rsidRDefault="003650FF">
      <w:pPr>
        <w:keepLines w:val="0"/>
        <w:rPr>
          <w:b/>
          <w:kern w:val="28"/>
        </w:rPr>
      </w:pPr>
    </w:p>
    <w:p w14:paraId="3D94A3E7" w14:textId="19F5A920" w:rsidR="00623CF9" w:rsidRPr="00C6256A" w:rsidRDefault="00FC27A9" w:rsidP="00C6256A">
      <w:pPr>
        <w:pStyle w:val="berschrift1"/>
      </w:pPr>
      <w:bookmarkStart w:id="0" w:name="_Toc213877939"/>
      <w:bookmarkStart w:id="1" w:name="_Toc222734588"/>
      <w:r w:rsidRPr="00C6256A">
        <w:t>1</w:t>
      </w:r>
      <w:r w:rsidR="00C6256A" w:rsidRPr="00C6256A">
        <w:t xml:space="preserve"> </w:t>
      </w:r>
      <w:r w:rsidR="004373B8" w:rsidRPr="00C6256A">
        <w:t>Grundsätze</w:t>
      </w:r>
      <w:bookmarkEnd w:id="0"/>
      <w:bookmarkEnd w:id="1"/>
    </w:p>
    <w:p w14:paraId="07C05105" w14:textId="3CFFD4D4" w:rsidR="004373B8" w:rsidRPr="003650FF" w:rsidRDefault="004373B8" w:rsidP="003650FF">
      <w:pPr>
        <w:pStyle w:val="Textkrper"/>
        <w:ind w:left="567"/>
        <w:rPr>
          <w:szCs w:val="22"/>
        </w:rPr>
      </w:pPr>
      <w:r w:rsidRPr="003650FF">
        <w:rPr>
          <w:szCs w:val="22"/>
        </w:rPr>
        <w:t xml:space="preserve">Alle Projektaktivitäten sind im Hinblick auf deren Ergebnisse so zu gestalten, dass sie der Forderung des Managements nach </w:t>
      </w:r>
      <w:r w:rsidRPr="003650FF">
        <w:rPr>
          <w:b/>
          <w:bCs/>
        </w:rPr>
        <w:t>hoher Wertschöpfung</w:t>
      </w:r>
      <w:r w:rsidRPr="003650FF">
        <w:rPr>
          <w:szCs w:val="22"/>
        </w:rPr>
        <w:t xml:space="preserve"> genügen bei gleichzeitiger Kundenzufriedenheit. </w:t>
      </w:r>
    </w:p>
    <w:p w14:paraId="77F0EA54" w14:textId="77777777" w:rsidR="004373B8" w:rsidRPr="003650FF" w:rsidRDefault="004373B8" w:rsidP="003650FF">
      <w:pPr>
        <w:pStyle w:val="Textkrper"/>
        <w:ind w:left="567"/>
        <w:rPr>
          <w:szCs w:val="22"/>
        </w:rPr>
      </w:pPr>
      <w:r w:rsidRPr="003650FF">
        <w:rPr>
          <w:szCs w:val="22"/>
        </w:rPr>
        <w:t xml:space="preserve">Daraus folgt, dass Projekte effektiv (richtig) und effizient (wirtschaftlich [in der kürzest möglichen Zeit, mit geringstmöglichen Kosten, in der geforderten Qualität]) bearbeitet werden bei gleichzeitiger Mitarbeiterzufriedenheit. Die Zusammenarbeit in Projekten muss so organisiert sein, dass mit einem Minimum an Aufwand ein Optimum an Erfolg erzielt wird. </w:t>
      </w:r>
    </w:p>
    <w:p w14:paraId="29F4C4EC" w14:textId="0506C428" w:rsidR="004373B8" w:rsidRPr="00623CF9" w:rsidRDefault="004373B8" w:rsidP="00D442AE">
      <w:pPr>
        <w:pStyle w:val="Textkrper"/>
        <w:ind w:left="567"/>
        <w:rPr>
          <w:szCs w:val="22"/>
        </w:rPr>
      </w:pPr>
      <w:r w:rsidRPr="00623CF9">
        <w:rPr>
          <w:rFonts w:cs="Arial"/>
          <w:szCs w:val="22"/>
        </w:rPr>
        <w:t xml:space="preserve">Erreicht werden kann das durch die im folgenden Bild dargestellten Strukturen, Arbeitsabläufe, Bearbeitungsmethoden und Werkzeuge, </w:t>
      </w:r>
      <w:r w:rsidRPr="00623CF9">
        <w:rPr>
          <w:szCs w:val="22"/>
        </w:rPr>
        <w:t xml:space="preserve">d.h. die Mitarbeiter bearbeiten Projekte auf der Grundlage einheitlicher Datenstrukturen, die offen und durchschaubar sind und konzentrieren sich auf die Dinge, die das Projekt ins Ziel bringen (Pareto). </w:t>
      </w:r>
    </w:p>
    <w:p w14:paraId="5BCBE767" w14:textId="77777777" w:rsidR="004373B8" w:rsidRPr="00623CF9" w:rsidRDefault="004373B8" w:rsidP="00D442AE">
      <w:pPr>
        <w:pStyle w:val="Textkrper"/>
        <w:ind w:left="0"/>
        <w:rPr>
          <w:szCs w:val="22"/>
        </w:rPr>
      </w:pPr>
    </w:p>
    <w:p w14:paraId="5F5C741C" w14:textId="415783A9" w:rsidR="004373B8" w:rsidRPr="00623CF9" w:rsidRDefault="004373B8" w:rsidP="004373B8">
      <w:pPr>
        <w:pStyle w:val="Textkrper"/>
        <w:ind w:left="0"/>
        <w:rPr>
          <w:szCs w:val="22"/>
        </w:rPr>
      </w:pPr>
      <w:r w:rsidRPr="00623CF9">
        <w:rPr>
          <w:szCs w:val="22"/>
        </w:rPr>
        <w:object w:dxaOrig="15126" w:dyaOrig="9202" w14:anchorId="6B55C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25pt;height:288.75pt" o:ole="">
            <v:imagedata r:id="rId8" o:title=""/>
          </v:shape>
          <o:OLEObject Type="Embed" ProgID="Visio.Drawing.11" ShapeID="_x0000_i1025" DrawAspect="Content" ObjectID="_1833347632" r:id="rId9"/>
        </w:object>
      </w:r>
    </w:p>
    <w:p w14:paraId="78DF304F" w14:textId="4A30C72A" w:rsidR="004373B8" w:rsidRPr="00623CF9" w:rsidRDefault="004373B8" w:rsidP="004373B8">
      <w:pPr>
        <w:pStyle w:val="Textkrper"/>
        <w:ind w:left="0"/>
        <w:rPr>
          <w:i/>
          <w:szCs w:val="22"/>
        </w:rPr>
      </w:pPr>
      <w:r w:rsidRPr="00623CF9">
        <w:rPr>
          <w:i/>
          <w:szCs w:val="22"/>
        </w:rPr>
        <w:t xml:space="preserve">Abb. </w:t>
      </w:r>
      <w:r w:rsidRPr="00623CF9">
        <w:rPr>
          <w:i/>
          <w:szCs w:val="22"/>
        </w:rPr>
        <w:fldChar w:fldCharType="begin"/>
      </w:r>
      <w:r w:rsidRPr="00623CF9">
        <w:rPr>
          <w:i/>
          <w:szCs w:val="22"/>
        </w:rPr>
        <w:instrText xml:space="preserve"> SEQ Abbildung \* ARABIC </w:instrText>
      </w:r>
      <w:r w:rsidRPr="00623CF9">
        <w:rPr>
          <w:i/>
          <w:szCs w:val="22"/>
        </w:rPr>
        <w:fldChar w:fldCharType="separate"/>
      </w:r>
      <w:r w:rsidR="00832BBF">
        <w:rPr>
          <w:i/>
          <w:noProof/>
          <w:szCs w:val="22"/>
        </w:rPr>
        <w:t>1</w:t>
      </w:r>
      <w:r w:rsidRPr="00623CF9">
        <w:rPr>
          <w:i/>
          <w:szCs w:val="22"/>
        </w:rPr>
        <w:fldChar w:fldCharType="end"/>
      </w:r>
      <w:r w:rsidRPr="00623CF9">
        <w:rPr>
          <w:i/>
          <w:szCs w:val="22"/>
        </w:rPr>
        <w:t xml:space="preserve">: Struktur der Projektbearbeitung </w:t>
      </w:r>
    </w:p>
    <w:p w14:paraId="4FA026D3" w14:textId="5562C698" w:rsidR="004373B8" w:rsidRPr="00623CF9" w:rsidRDefault="004373B8">
      <w:pPr>
        <w:keepLines w:val="0"/>
      </w:pPr>
      <w:r w:rsidRPr="00623CF9">
        <w:br w:type="page"/>
      </w:r>
    </w:p>
    <w:p w14:paraId="472FA90C" w14:textId="60E69FDD" w:rsidR="004373B8" w:rsidRPr="00C6256A" w:rsidRDefault="00FC27A9" w:rsidP="00C6256A">
      <w:pPr>
        <w:pStyle w:val="berschrift1"/>
      </w:pPr>
      <w:bookmarkStart w:id="2" w:name="_Toc213877940"/>
      <w:bookmarkStart w:id="3" w:name="_Toc222734589"/>
      <w:r w:rsidRPr="00C6256A">
        <w:lastRenderedPageBreak/>
        <w:t>2</w:t>
      </w:r>
      <w:r w:rsidR="00C6256A" w:rsidRPr="00C6256A">
        <w:t xml:space="preserve"> </w:t>
      </w:r>
      <w:r w:rsidR="004373B8" w:rsidRPr="00C6256A">
        <w:t>Elemente der Steuerung von Projekten</w:t>
      </w:r>
      <w:bookmarkEnd w:id="2"/>
      <w:bookmarkEnd w:id="3"/>
      <w:r w:rsidR="004373B8" w:rsidRPr="00C6256A">
        <w:t xml:space="preserve"> </w:t>
      </w:r>
    </w:p>
    <w:p w14:paraId="0A7512EB" w14:textId="77777777" w:rsidR="004373B8" w:rsidRPr="00623CF9" w:rsidRDefault="004373B8" w:rsidP="00D442AE">
      <w:pPr>
        <w:pStyle w:val="Textkrper"/>
        <w:ind w:left="567"/>
        <w:rPr>
          <w:szCs w:val="22"/>
        </w:rPr>
      </w:pPr>
      <w:r w:rsidRPr="00623CF9">
        <w:rPr>
          <w:szCs w:val="22"/>
        </w:rPr>
        <w:t xml:space="preserve">Die Handlungsbereiche (HB) des Immobilienprojektmanagements, die in den einzelnen Stufen des Projekts eine unterschiedliche Bearbeitung/Bearbeitungstiefe erfordern, sind: </w:t>
      </w:r>
    </w:p>
    <w:p w14:paraId="486387E1" w14:textId="3CAB036D" w:rsidR="004373B8" w:rsidRPr="00623CF9" w:rsidRDefault="004373B8" w:rsidP="004373B8">
      <w:pPr>
        <w:pStyle w:val="Textkrper"/>
        <w:ind w:left="0"/>
        <w:jc w:val="center"/>
        <w:rPr>
          <w:szCs w:val="22"/>
        </w:rPr>
      </w:pPr>
      <w:r w:rsidRPr="00623CF9">
        <w:rPr>
          <w:szCs w:val="22"/>
        </w:rPr>
        <w:object w:dxaOrig="12377" w:dyaOrig="8676" w14:anchorId="358194A1">
          <v:shape id="_x0000_i1026" type="#_x0000_t75" style="width:439.5pt;height:307.5pt" o:ole="">
            <v:imagedata r:id="rId10" o:title=""/>
          </v:shape>
          <o:OLEObject Type="Embed" ProgID="Visio.Drawing.11" ShapeID="_x0000_i1026" DrawAspect="Content" ObjectID="_1833347633" r:id="rId11"/>
        </w:object>
      </w:r>
    </w:p>
    <w:p w14:paraId="2D6099A8" w14:textId="77777777" w:rsidR="004373B8" w:rsidRPr="00623CF9" w:rsidRDefault="004373B8" w:rsidP="004373B8">
      <w:pPr>
        <w:pStyle w:val="Textkrper"/>
        <w:ind w:left="0"/>
        <w:rPr>
          <w:i/>
          <w:szCs w:val="22"/>
        </w:rPr>
      </w:pPr>
      <w:r w:rsidRPr="00623CF9">
        <w:rPr>
          <w:i/>
          <w:szCs w:val="22"/>
        </w:rPr>
        <w:t>Abb. 2: Stufen der Projektabwicklung und Handlungsbereiche</w:t>
      </w:r>
    </w:p>
    <w:p w14:paraId="73DCE36D" w14:textId="77777777" w:rsidR="00623CF9" w:rsidRDefault="00623CF9" w:rsidP="004373B8">
      <w:pPr>
        <w:pStyle w:val="berschrift1"/>
        <w:rPr>
          <w:sz w:val="22"/>
        </w:rPr>
      </w:pPr>
    </w:p>
    <w:p w14:paraId="407076D7" w14:textId="4ABC5022" w:rsidR="004373B8" w:rsidRPr="00C6256A" w:rsidRDefault="00FC27A9" w:rsidP="00C6256A">
      <w:pPr>
        <w:pStyle w:val="berschrift1"/>
      </w:pPr>
      <w:bookmarkStart w:id="4" w:name="_Toc213877941"/>
      <w:bookmarkStart w:id="5" w:name="_Toc222734590"/>
      <w:r w:rsidRPr="00C6256A">
        <w:t>3</w:t>
      </w:r>
      <w:r w:rsidR="00C6256A" w:rsidRPr="00C6256A">
        <w:t xml:space="preserve"> </w:t>
      </w:r>
      <w:r w:rsidR="004373B8" w:rsidRPr="00C6256A">
        <w:t>Projektführung</w:t>
      </w:r>
      <w:bookmarkEnd w:id="4"/>
      <w:bookmarkEnd w:id="5"/>
    </w:p>
    <w:p w14:paraId="358BE05C" w14:textId="77777777" w:rsidR="004373B8" w:rsidRPr="00623CF9" w:rsidRDefault="004373B8" w:rsidP="004373B8">
      <w:pPr>
        <w:pStyle w:val="Textkrper"/>
        <w:rPr>
          <w:szCs w:val="22"/>
        </w:rPr>
      </w:pPr>
      <w:r w:rsidRPr="00623CF9">
        <w:rPr>
          <w:szCs w:val="22"/>
        </w:rPr>
        <w:t xml:space="preserve">Die Arbeitsvorbereitung der Projekte, d.h. Initiierung, Zielsetzungen, Strukturierung und Controlling werden von der Leitung unterstützt, ergänzt und erweitert um weitere Dienstleistungen. </w:t>
      </w:r>
    </w:p>
    <w:p w14:paraId="522B037C" w14:textId="77777777" w:rsidR="004373B8" w:rsidRPr="00623CF9" w:rsidRDefault="004373B8" w:rsidP="004373B8">
      <w:pPr>
        <w:pStyle w:val="Textkrper"/>
        <w:rPr>
          <w:szCs w:val="22"/>
        </w:rPr>
      </w:pPr>
      <w:r w:rsidRPr="00623CF9">
        <w:rPr>
          <w:szCs w:val="22"/>
        </w:rPr>
        <w:t xml:space="preserve">Grundlagen für die Projektarbeit sind: </w:t>
      </w:r>
    </w:p>
    <w:p w14:paraId="5731929F" w14:textId="77777777" w:rsidR="004373B8" w:rsidRPr="00623CF9" w:rsidRDefault="004373B8" w:rsidP="004373B8">
      <w:pPr>
        <w:pStyle w:val="Textkrper"/>
        <w:numPr>
          <w:ilvl w:val="0"/>
          <w:numId w:val="7"/>
        </w:numPr>
        <w:rPr>
          <w:szCs w:val="22"/>
        </w:rPr>
      </w:pPr>
      <w:r w:rsidRPr="00623CF9">
        <w:rPr>
          <w:rStyle w:val="FormatvorlageTextkrperFettZchn"/>
          <w:szCs w:val="22"/>
        </w:rPr>
        <w:t>Organisationshandbuch</w:t>
      </w:r>
      <w:r w:rsidRPr="00623CF9">
        <w:rPr>
          <w:szCs w:val="22"/>
        </w:rPr>
        <w:t xml:space="preserve"> OHB mit dem darin enthaltenen allgemeinen Teil Projektbearbeitung über alle Projekte </w:t>
      </w:r>
    </w:p>
    <w:p w14:paraId="23D2D127" w14:textId="77777777" w:rsidR="004373B8" w:rsidRPr="00623CF9" w:rsidRDefault="004373B8" w:rsidP="004373B8">
      <w:pPr>
        <w:pStyle w:val="Textkrper"/>
        <w:numPr>
          <w:ilvl w:val="0"/>
          <w:numId w:val="7"/>
        </w:numPr>
        <w:rPr>
          <w:szCs w:val="22"/>
        </w:rPr>
      </w:pPr>
      <w:r w:rsidRPr="00623CF9">
        <w:rPr>
          <w:rStyle w:val="FormatvorlageTextkrperFettZchn"/>
          <w:szCs w:val="22"/>
        </w:rPr>
        <w:t>Projekthandbuch</w:t>
      </w:r>
      <w:r w:rsidRPr="00623CF9">
        <w:rPr>
          <w:szCs w:val="22"/>
        </w:rPr>
        <w:t xml:space="preserve"> PHB </w:t>
      </w:r>
    </w:p>
    <w:p w14:paraId="69AE9484" w14:textId="77777777" w:rsidR="004373B8" w:rsidRPr="00623CF9" w:rsidRDefault="004373B8" w:rsidP="004373B8">
      <w:pPr>
        <w:pStyle w:val="Textkrper"/>
        <w:numPr>
          <w:ilvl w:val="0"/>
          <w:numId w:val="7"/>
        </w:numPr>
        <w:rPr>
          <w:szCs w:val="22"/>
        </w:rPr>
      </w:pPr>
      <w:r w:rsidRPr="00623CF9">
        <w:rPr>
          <w:rStyle w:val="FormatvorlageTextkrperFettZchn"/>
          <w:szCs w:val="22"/>
        </w:rPr>
        <w:t>Vergabehandbuch</w:t>
      </w:r>
      <w:r w:rsidRPr="00623CF9">
        <w:rPr>
          <w:szCs w:val="22"/>
        </w:rPr>
        <w:t xml:space="preserve"> VGHB </w:t>
      </w:r>
    </w:p>
    <w:p w14:paraId="69847380" w14:textId="77777777" w:rsidR="004373B8" w:rsidRPr="00623CF9" w:rsidRDefault="004373B8" w:rsidP="004373B8">
      <w:pPr>
        <w:pStyle w:val="Textkrper"/>
        <w:numPr>
          <w:ilvl w:val="0"/>
          <w:numId w:val="7"/>
        </w:numPr>
        <w:rPr>
          <w:szCs w:val="22"/>
        </w:rPr>
      </w:pPr>
      <w:r w:rsidRPr="00623CF9">
        <w:rPr>
          <w:rStyle w:val="FormatvorlageTextkrperFettZchn"/>
          <w:szCs w:val="22"/>
        </w:rPr>
        <w:t>Handbuch für die Bearbeitung von Nachforderungen</w:t>
      </w:r>
      <w:r w:rsidRPr="00623CF9">
        <w:rPr>
          <w:szCs w:val="22"/>
        </w:rPr>
        <w:t xml:space="preserve"> NHB </w:t>
      </w:r>
    </w:p>
    <w:p w14:paraId="194FF6C1" w14:textId="77777777" w:rsidR="004373B8" w:rsidRPr="00623CF9" w:rsidRDefault="004373B8" w:rsidP="004373B8">
      <w:pPr>
        <w:pStyle w:val="Textkrper"/>
        <w:numPr>
          <w:ilvl w:val="0"/>
          <w:numId w:val="7"/>
        </w:numPr>
        <w:rPr>
          <w:szCs w:val="22"/>
        </w:rPr>
      </w:pPr>
      <w:r w:rsidRPr="00623CF9">
        <w:rPr>
          <w:rStyle w:val="FormatvorlageTextkrperFettZchn"/>
          <w:szCs w:val="22"/>
        </w:rPr>
        <w:t>Vertragshandbuch</w:t>
      </w:r>
      <w:r w:rsidRPr="00623CF9">
        <w:rPr>
          <w:szCs w:val="22"/>
        </w:rPr>
        <w:t xml:space="preserve"> VTHB </w:t>
      </w:r>
    </w:p>
    <w:p w14:paraId="2BBA0A41" w14:textId="77777777" w:rsidR="004373B8" w:rsidRPr="00623CF9" w:rsidRDefault="004373B8" w:rsidP="004373B8">
      <w:pPr>
        <w:pStyle w:val="Textkrper"/>
        <w:rPr>
          <w:szCs w:val="22"/>
        </w:rPr>
      </w:pPr>
    </w:p>
    <w:p w14:paraId="1B2825AC" w14:textId="77777777" w:rsidR="004373B8" w:rsidRPr="00623CF9" w:rsidRDefault="004373B8" w:rsidP="004373B8">
      <w:pPr>
        <w:pStyle w:val="Textkrper"/>
        <w:ind w:left="0"/>
        <w:rPr>
          <w:szCs w:val="22"/>
        </w:rPr>
      </w:pPr>
    </w:p>
    <w:p w14:paraId="49698F6F" w14:textId="77777777" w:rsidR="00416403" w:rsidRPr="00623CF9" w:rsidRDefault="00416403" w:rsidP="004373B8">
      <w:pPr>
        <w:pStyle w:val="Textkrper"/>
        <w:ind w:left="0"/>
        <w:jc w:val="both"/>
        <w:rPr>
          <w:szCs w:val="22"/>
        </w:rPr>
      </w:pPr>
    </w:p>
    <w:p w14:paraId="58DAB953" w14:textId="77777777" w:rsidR="004373B8" w:rsidRDefault="004373B8" w:rsidP="004373B8">
      <w:pPr>
        <w:pStyle w:val="Textkrper"/>
        <w:ind w:left="0"/>
        <w:jc w:val="both"/>
        <w:rPr>
          <w:szCs w:val="22"/>
        </w:rPr>
      </w:pPr>
    </w:p>
    <w:p w14:paraId="77516640" w14:textId="026F60F2" w:rsidR="00623CF9" w:rsidRPr="00C6256A" w:rsidRDefault="00FC27A9" w:rsidP="00C6256A">
      <w:pPr>
        <w:pStyle w:val="berschrift1"/>
      </w:pPr>
      <w:bookmarkStart w:id="6" w:name="_Toc213877942"/>
      <w:bookmarkStart w:id="7" w:name="_Toc222734591"/>
      <w:r w:rsidRPr="00C6256A">
        <w:lastRenderedPageBreak/>
        <w:t>4</w:t>
      </w:r>
      <w:r w:rsidR="00C6256A" w:rsidRPr="00C6256A">
        <w:t xml:space="preserve"> </w:t>
      </w:r>
      <w:r w:rsidR="00623CF9" w:rsidRPr="00C6256A">
        <w:t>Allgemeine Projektorganisation als Teil des Organisationshandbuchs (OHB)</w:t>
      </w:r>
      <w:bookmarkEnd w:id="6"/>
      <w:bookmarkEnd w:id="7"/>
    </w:p>
    <w:p w14:paraId="08CCA2E9" w14:textId="77777777" w:rsidR="00623CF9" w:rsidRPr="00623CF9" w:rsidRDefault="00623CF9" w:rsidP="00623CF9">
      <w:pPr>
        <w:pStyle w:val="Textkrper"/>
        <w:rPr>
          <w:szCs w:val="22"/>
        </w:rPr>
      </w:pPr>
      <w:r w:rsidRPr="00623CF9">
        <w:rPr>
          <w:szCs w:val="22"/>
        </w:rPr>
        <w:t xml:space="preserve">Die Struktur der allgemeinen Projektorganisation sollte aus praktischen Gründen der des Projekthandbuches entsprechen. Übernimmt man diese Struktur, dann sieht diese wie folgt aus: </w:t>
      </w:r>
    </w:p>
    <w:p w14:paraId="2D926949" w14:textId="77777777" w:rsidR="00623CF9" w:rsidRPr="00623CF9" w:rsidRDefault="00623CF9" w:rsidP="00623CF9">
      <w:pPr>
        <w:pStyle w:val="Textkrper"/>
        <w:numPr>
          <w:ilvl w:val="0"/>
          <w:numId w:val="9"/>
        </w:numPr>
        <w:rPr>
          <w:szCs w:val="22"/>
        </w:rPr>
      </w:pPr>
      <w:r w:rsidRPr="00623CF9">
        <w:rPr>
          <w:szCs w:val="22"/>
        </w:rPr>
        <w:t>Projektgegenstand und Projektumfeld / Projektentwicklung</w:t>
      </w:r>
    </w:p>
    <w:p w14:paraId="64DDE88A" w14:textId="77777777" w:rsidR="00623CF9" w:rsidRPr="00623CF9" w:rsidRDefault="00623CF9" w:rsidP="00623CF9">
      <w:pPr>
        <w:pStyle w:val="Textkrper"/>
        <w:numPr>
          <w:ilvl w:val="0"/>
          <w:numId w:val="9"/>
        </w:numPr>
        <w:rPr>
          <w:szCs w:val="22"/>
        </w:rPr>
      </w:pPr>
      <w:r w:rsidRPr="00623CF9">
        <w:rPr>
          <w:szCs w:val="22"/>
        </w:rPr>
        <w:t>Öffentliche Belange und Behörden</w:t>
      </w:r>
    </w:p>
    <w:p w14:paraId="302ED9DD" w14:textId="77777777" w:rsidR="00623CF9" w:rsidRPr="00623CF9" w:rsidRDefault="00623CF9" w:rsidP="00623CF9">
      <w:pPr>
        <w:pStyle w:val="Textkrper"/>
        <w:numPr>
          <w:ilvl w:val="0"/>
          <w:numId w:val="9"/>
        </w:numPr>
        <w:rPr>
          <w:szCs w:val="22"/>
        </w:rPr>
      </w:pPr>
      <w:r w:rsidRPr="00623CF9">
        <w:rPr>
          <w:szCs w:val="22"/>
        </w:rPr>
        <w:t>Aufbaustruktur</w:t>
      </w:r>
    </w:p>
    <w:p w14:paraId="1068C410" w14:textId="77777777" w:rsidR="00623CF9" w:rsidRPr="00623CF9" w:rsidRDefault="00623CF9" w:rsidP="00623CF9">
      <w:pPr>
        <w:pStyle w:val="Textkrper"/>
        <w:numPr>
          <w:ilvl w:val="0"/>
          <w:numId w:val="9"/>
        </w:numPr>
        <w:rPr>
          <w:szCs w:val="22"/>
        </w:rPr>
      </w:pPr>
      <w:r w:rsidRPr="00623CF9">
        <w:rPr>
          <w:szCs w:val="22"/>
        </w:rPr>
        <w:t>Ablaufstruktur</w:t>
      </w:r>
    </w:p>
    <w:p w14:paraId="1E3645F3" w14:textId="3673525B" w:rsidR="00623CF9" w:rsidRPr="00623CF9" w:rsidRDefault="00C927DF" w:rsidP="00623CF9">
      <w:pPr>
        <w:pStyle w:val="Textkrper"/>
        <w:numPr>
          <w:ilvl w:val="0"/>
          <w:numId w:val="9"/>
        </w:numPr>
        <w:rPr>
          <w:szCs w:val="22"/>
        </w:rPr>
      </w:pPr>
      <w:r>
        <w:rPr>
          <w:szCs w:val="22"/>
        </w:rPr>
        <w:t xml:space="preserve">Zielvorgabe </w:t>
      </w:r>
      <w:r w:rsidR="00623CF9" w:rsidRPr="00623CF9">
        <w:rPr>
          <w:szCs w:val="22"/>
        </w:rPr>
        <w:t>Qualität</w:t>
      </w:r>
      <w:r>
        <w:rPr>
          <w:szCs w:val="22"/>
        </w:rPr>
        <w:t xml:space="preserve"> </w:t>
      </w:r>
    </w:p>
    <w:p w14:paraId="23262E3B" w14:textId="4A1BB2D7" w:rsidR="00623CF9" w:rsidRPr="00623CF9" w:rsidRDefault="00C927DF" w:rsidP="00623CF9">
      <w:pPr>
        <w:pStyle w:val="Textkrper"/>
        <w:numPr>
          <w:ilvl w:val="0"/>
          <w:numId w:val="9"/>
        </w:numPr>
        <w:rPr>
          <w:szCs w:val="22"/>
        </w:rPr>
      </w:pPr>
      <w:r>
        <w:rPr>
          <w:szCs w:val="22"/>
        </w:rPr>
        <w:t xml:space="preserve">Zielvorgabe </w:t>
      </w:r>
      <w:r w:rsidR="00623CF9" w:rsidRPr="00623CF9">
        <w:rPr>
          <w:szCs w:val="22"/>
        </w:rPr>
        <w:t xml:space="preserve">Kosten </w:t>
      </w:r>
    </w:p>
    <w:p w14:paraId="0AC854B2" w14:textId="23A8AE29" w:rsidR="00623CF9" w:rsidRPr="00623CF9" w:rsidRDefault="00C927DF" w:rsidP="00623CF9">
      <w:pPr>
        <w:pStyle w:val="Textkrper"/>
        <w:numPr>
          <w:ilvl w:val="0"/>
          <w:numId w:val="9"/>
        </w:numPr>
        <w:rPr>
          <w:szCs w:val="22"/>
        </w:rPr>
      </w:pPr>
      <w:r>
        <w:rPr>
          <w:szCs w:val="22"/>
        </w:rPr>
        <w:t xml:space="preserve">Zielvorgabe </w:t>
      </w:r>
      <w:r w:rsidR="00623CF9" w:rsidRPr="00623CF9">
        <w:rPr>
          <w:szCs w:val="22"/>
        </w:rPr>
        <w:t xml:space="preserve">Termine </w:t>
      </w:r>
    </w:p>
    <w:p w14:paraId="4265DA2D" w14:textId="192E1C62" w:rsidR="00623CF9" w:rsidRPr="00623CF9" w:rsidRDefault="00623CF9" w:rsidP="00623CF9">
      <w:pPr>
        <w:pStyle w:val="Textkrper"/>
        <w:numPr>
          <w:ilvl w:val="0"/>
          <w:numId w:val="9"/>
        </w:numPr>
        <w:rPr>
          <w:szCs w:val="22"/>
        </w:rPr>
      </w:pPr>
      <w:r w:rsidRPr="00623CF9">
        <w:rPr>
          <w:szCs w:val="22"/>
        </w:rPr>
        <w:t>Verträge und Versicherungen</w:t>
      </w:r>
      <w:r w:rsidR="00C927DF">
        <w:rPr>
          <w:szCs w:val="22"/>
        </w:rPr>
        <w:t xml:space="preserve"> </w:t>
      </w:r>
    </w:p>
    <w:p w14:paraId="586FBBF3" w14:textId="77777777" w:rsidR="00623CF9" w:rsidRPr="00623CF9" w:rsidRDefault="00623CF9" w:rsidP="00623CF9">
      <w:pPr>
        <w:pStyle w:val="Textkrper"/>
        <w:numPr>
          <w:ilvl w:val="0"/>
          <w:numId w:val="9"/>
        </w:numPr>
        <w:rPr>
          <w:szCs w:val="22"/>
        </w:rPr>
      </w:pPr>
      <w:r w:rsidRPr="00623CF9">
        <w:rPr>
          <w:szCs w:val="22"/>
        </w:rPr>
        <w:t>Informationsmanagement</w:t>
      </w:r>
    </w:p>
    <w:p w14:paraId="518A3DAE" w14:textId="77777777" w:rsidR="00623CF9" w:rsidRPr="00623CF9" w:rsidRDefault="00623CF9" w:rsidP="00623CF9">
      <w:pPr>
        <w:pStyle w:val="Textkrper"/>
        <w:numPr>
          <w:ilvl w:val="0"/>
          <w:numId w:val="9"/>
        </w:numPr>
        <w:rPr>
          <w:szCs w:val="22"/>
        </w:rPr>
      </w:pPr>
      <w:r w:rsidRPr="00623CF9">
        <w:rPr>
          <w:szCs w:val="22"/>
        </w:rPr>
        <w:t>Planungs- und Ausführungsdokumente</w:t>
      </w:r>
    </w:p>
    <w:p w14:paraId="3F6D2556" w14:textId="77777777" w:rsidR="00623CF9" w:rsidRPr="00623CF9" w:rsidRDefault="00623CF9" w:rsidP="00623CF9">
      <w:pPr>
        <w:pStyle w:val="Textkrper"/>
        <w:numPr>
          <w:ilvl w:val="0"/>
          <w:numId w:val="9"/>
        </w:numPr>
        <w:rPr>
          <w:szCs w:val="22"/>
        </w:rPr>
      </w:pPr>
      <w:r w:rsidRPr="00623CF9">
        <w:rPr>
          <w:szCs w:val="22"/>
        </w:rPr>
        <w:t>Bauleitung</w:t>
      </w:r>
    </w:p>
    <w:p w14:paraId="593E2803" w14:textId="77777777" w:rsidR="00623CF9" w:rsidRPr="00623CF9" w:rsidRDefault="00623CF9" w:rsidP="00623CF9">
      <w:pPr>
        <w:pStyle w:val="Textkrper"/>
        <w:numPr>
          <w:ilvl w:val="0"/>
          <w:numId w:val="9"/>
        </w:numPr>
        <w:rPr>
          <w:szCs w:val="22"/>
        </w:rPr>
      </w:pPr>
      <w:r w:rsidRPr="00623CF9">
        <w:rPr>
          <w:szCs w:val="22"/>
        </w:rPr>
        <w:t>Bürointerna</w:t>
      </w:r>
    </w:p>
    <w:p w14:paraId="4BE61EAC" w14:textId="360FBB38" w:rsidR="00623CF9" w:rsidRPr="00623CF9" w:rsidRDefault="00623CF9" w:rsidP="00623CF9">
      <w:pPr>
        <w:pStyle w:val="Textkrper"/>
        <w:rPr>
          <w:szCs w:val="22"/>
        </w:rPr>
      </w:pPr>
      <w:r w:rsidRPr="00623CF9">
        <w:rPr>
          <w:szCs w:val="22"/>
        </w:rPr>
        <w:t>Das Organisationshandbuch ist Leitfaden für den Aufbau, Ablauf und die Ablage von Dokumenten innerhalb des Büros. Es enthält alle Informationen, die notwendig sind, um Projekte effektiv und effizient abzuwickeln.</w:t>
      </w:r>
    </w:p>
    <w:p w14:paraId="3E9E9326" w14:textId="0F4708F8" w:rsidR="004373B8" w:rsidRDefault="0045086A" w:rsidP="004373B8">
      <w:pPr>
        <w:pStyle w:val="Textkrper"/>
        <w:ind w:left="0"/>
        <w:jc w:val="both"/>
        <w:rPr>
          <w:szCs w:val="22"/>
        </w:rPr>
      </w:pPr>
      <w:r w:rsidRPr="00623CF9">
        <w:rPr>
          <w:szCs w:val="22"/>
        </w:rPr>
        <w:object w:dxaOrig="13277" w:dyaOrig="8353" w14:anchorId="647FFE2E">
          <v:shape id="_x0000_i1027" type="#_x0000_t75" style="width:481.5pt;height:303pt" o:ole="">
            <v:imagedata r:id="rId12" o:title=""/>
          </v:shape>
          <o:OLEObject Type="Embed" ProgID="Visio.Drawing.11" ShapeID="_x0000_i1027" DrawAspect="Content" ObjectID="_1833347634" r:id="rId13"/>
        </w:object>
      </w:r>
    </w:p>
    <w:p w14:paraId="1D87BD88" w14:textId="3E3F4038" w:rsidR="00FC27A9" w:rsidRPr="00FC27A9" w:rsidRDefault="00FC27A9" w:rsidP="00FC27A9">
      <w:pPr>
        <w:pStyle w:val="Textkrper"/>
        <w:ind w:left="0"/>
        <w:rPr>
          <w:i/>
          <w:szCs w:val="22"/>
        </w:rPr>
      </w:pPr>
      <w:r>
        <w:rPr>
          <w:i/>
          <w:szCs w:val="22"/>
        </w:rPr>
        <w:t xml:space="preserve">Abb. 3: Organisationshandbuch </w:t>
      </w:r>
    </w:p>
    <w:p w14:paraId="341616D6" w14:textId="412BFECB" w:rsidR="004373B8" w:rsidRPr="00814B43" w:rsidRDefault="00832BBF" w:rsidP="00C6256A">
      <w:pPr>
        <w:pStyle w:val="berschrift2"/>
      </w:pPr>
      <w:bookmarkStart w:id="8" w:name="_Toc213877943"/>
      <w:bookmarkStart w:id="9" w:name="_Toc222734592"/>
      <w:r>
        <w:lastRenderedPageBreak/>
        <w:t xml:space="preserve">4.1 </w:t>
      </w:r>
      <w:r w:rsidR="004373B8" w:rsidRPr="00814B43">
        <w:t>Projekthandbuch (PHB)</w:t>
      </w:r>
      <w:bookmarkEnd w:id="8"/>
      <w:bookmarkEnd w:id="9"/>
      <w:r w:rsidR="004373B8" w:rsidRPr="00814B43">
        <w:t xml:space="preserve"> </w:t>
      </w:r>
    </w:p>
    <w:p w14:paraId="4E76DCFE" w14:textId="77777777" w:rsidR="004373B8" w:rsidRPr="00623CF9" w:rsidRDefault="004373B8" w:rsidP="00623CF9">
      <w:pPr>
        <w:pStyle w:val="FormatvorlageTextkrperFett"/>
        <w:ind w:left="567"/>
        <w:rPr>
          <w:szCs w:val="22"/>
        </w:rPr>
      </w:pPr>
      <w:r w:rsidRPr="00623CF9">
        <w:rPr>
          <w:szCs w:val="22"/>
        </w:rPr>
        <w:t>Zentrales Führungsinstrument für jedes Projekt ist das Projekthandbuch, in dem die Daten des Projektes offen, klar und verständlich gesammelt werden.</w:t>
      </w:r>
    </w:p>
    <w:p w14:paraId="4108E087" w14:textId="77777777" w:rsidR="004373B8" w:rsidRPr="00623CF9" w:rsidRDefault="004373B8" w:rsidP="00623CF9">
      <w:pPr>
        <w:pStyle w:val="Textkrper"/>
        <w:ind w:left="567"/>
        <w:rPr>
          <w:szCs w:val="22"/>
        </w:rPr>
      </w:pPr>
      <w:r w:rsidRPr="00623CF9">
        <w:rPr>
          <w:szCs w:val="22"/>
        </w:rPr>
        <w:t xml:space="preserve">Jedes Dokument hat bei zukünftigen Projekten in Hinsicht auf die Gestaltung zwei Forderungen zu erfüllen: </w:t>
      </w:r>
    </w:p>
    <w:p w14:paraId="0C9A763C" w14:textId="77777777" w:rsidR="004373B8" w:rsidRPr="00623CF9" w:rsidRDefault="004373B8" w:rsidP="004373B8">
      <w:pPr>
        <w:pStyle w:val="Textkrper"/>
        <w:numPr>
          <w:ilvl w:val="0"/>
          <w:numId w:val="3"/>
        </w:numPr>
        <w:tabs>
          <w:tab w:val="clear" w:pos="1854"/>
          <w:tab w:val="num" w:pos="1701"/>
        </w:tabs>
        <w:ind w:left="1701" w:hanging="567"/>
        <w:rPr>
          <w:rFonts w:cs="Arial"/>
          <w:szCs w:val="22"/>
        </w:rPr>
      </w:pPr>
      <w:r w:rsidRPr="00623CF9">
        <w:rPr>
          <w:rFonts w:cs="Arial"/>
          <w:szCs w:val="22"/>
        </w:rPr>
        <w:t xml:space="preserve">Die äußere Form ist dem Corporate Design anzulehnen. </w:t>
      </w:r>
    </w:p>
    <w:p w14:paraId="1CB69173" w14:textId="77777777" w:rsidR="004373B8" w:rsidRPr="00623CF9" w:rsidRDefault="004373B8" w:rsidP="004373B8">
      <w:pPr>
        <w:pStyle w:val="Textkrper"/>
        <w:numPr>
          <w:ilvl w:val="0"/>
          <w:numId w:val="3"/>
        </w:numPr>
        <w:tabs>
          <w:tab w:val="clear" w:pos="1854"/>
          <w:tab w:val="num" w:pos="1701"/>
        </w:tabs>
        <w:ind w:left="1701" w:hanging="567"/>
        <w:rPr>
          <w:rFonts w:cs="Arial"/>
          <w:szCs w:val="22"/>
        </w:rPr>
      </w:pPr>
      <w:r w:rsidRPr="00623CF9">
        <w:rPr>
          <w:rFonts w:cs="Arial"/>
          <w:szCs w:val="22"/>
        </w:rPr>
        <w:t xml:space="preserve">Die Forderungen der internationalen Qualitätsnorm ISO 9001 sind zu beachten. </w:t>
      </w:r>
    </w:p>
    <w:p w14:paraId="22F69E5A" w14:textId="77777777" w:rsidR="004373B8" w:rsidRPr="00623CF9" w:rsidRDefault="004373B8" w:rsidP="00623CF9">
      <w:pPr>
        <w:pStyle w:val="FormatvorlageTextkrperFett"/>
        <w:ind w:left="567"/>
        <w:rPr>
          <w:szCs w:val="22"/>
        </w:rPr>
      </w:pPr>
      <w:r w:rsidRPr="00623CF9">
        <w:rPr>
          <w:szCs w:val="22"/>
        </w:rPr>
        <w:t xml:space="preserve">Für die Forderung nach 1 ist das Corporate Design anzuwenden </w:t>
      </w:r>
    </w:p>
    <w:p w14:paraId="6A25B7A9" w14:textId="77777777" w:rsidR="004373B8" w:rsidRPr="00623CF9" w:rsidRDefault="004373B8" w:rsidP="00623CF9">
      <w:pPr>
        <w:pStyle w:val="FormatvorlageTextkrperFett"/>
        <w:ind w:left="567"/>
        <w:rPr>
          <w:szCs w:val="22"/>
        </w:rPr>
      </w:pPr>
      <w:r w:rsidRPr="00623CF9">
        <w:rPr>
          <w:szCs w:val="22"/>
        </w:rPr>
        <w:t xml:space="preserve">Für die Forderung nach 2 gilt folgendes: </w:t>
      </w:r>
    </w:p>
    <w:p w14:paraId="4403CDD9" w14:textId="77777777" w:rsidR="004373B8" w:rsidRPr="00623CF9" w:rsidRDefault="004373B8" w:rsidP="005C47D5">
      <w:pPr>
        <w:pStyle w:val="Textkrper"/>
        <w:numPr>
          <w:ilvl w:val="0"/>
          <w:numId w:val="4"/>
        </w:numPr>
        <w:tabs>
          <w:tab w:val="clear" w:pos="1854"/>
          <w:tab w:val="num" w:pos="1701"/>
        </w:tabs>
        <w:ind w:left="1701" w:hanging="567"/>
        <w:rPr>
          <w:rFonts w:cs="Arial"/>
          <w:szCs w:val="22"/>
        </w:rPr>
      </w:pPr>
      <w:r w:rsidRPr="00623CF9">
        <w:rPr>
          <w:rFonts w:cs="Arial"/>
          <w:szCs w:val="22"/>
        </w:rPr>
        <w:t xml:space="preserve">Jedes Dokument trägt die für das Projekt vergebene Projektnummer (vierstellig). Die Projektnummern werden von QAS vergeben. </w:t>
      </w:r>
    </w:p>
    <w:p w14:paraId="60FCD68C" w14:textId="77777777" w:rsidR="004373B8" w:rsidRPr="00623CF9" w:rsidRDefault="004373B8" w:rsidP="005C47D5">
      <w:pPr>
        <w:pStyle w:val="Textkrper"/>
        <w:numPr>
          <w:ilvl w:val="0"/>
          <w:numId w:val="4"/>
        </w:numPr>
        <w:tabs>
          <w:tab w:val="clear" w:pos="1854"/>
          <w:tab w:val="num" w:pos="1701"/>
        </w:tabs>
        <w:ind w:left="1701" w:hanging="567"/>
        <w:rPr>
          <w:rFonts w:cs="Arial"/>
          <w:szCs w:val="22"/>
        </w:rPr>
      </w:pPr>
      <w:r w:rsidRPr="00623CF9">
        <w:rPr>
          <w:rFonts w:cs="Arial"/>
          <w:szCs w:val="22"/>
        </w:rPr>
        <w:t xml:space="preserve">Jedes Dokument trägt eine Bezeichnung (Überschrift). </w:t>
      </w:r>
    </w:p>
    <w:p w14:paraId="5EBF9518" w14:textId="77777777" w:rsidR="004373B8" w:rsidRPr="00623CF9" w:rsidRDefault="004373B8" w:rsidP="005C47D5">
      <w:pPr>
        <w:pStyle w:val="Textkrper"/>
        <w:numPr>
          <w:ilvl w:val="0"/>
          <w:numId w:val="4"/>
        </w:numPr>
        <w:tabs>
          <w:tab w:val="clear" w:pos="1854"/>
          <w:tab w:val="num" w:pos="1701"/>
        </w:tabs>
        <w:ind w:left="1701" w:hanging="567"/>
        <w:rPr>
          <w:rFonts w:cs="Arial"/>
          <w:szCs w:val="22"/>
        </w:rPr>
      </w:pPr>
      <w:r w:rsidRPr="00623CF9">
        <w:rPr>
          <w:rFonts w:cs="Arial"/>
          <w:szCs w:val="22"/>
        </w:rPr>
        <w:t xml:space="preserve">Auf jedem Dokument hat die Anschrift der Projektbearbeitenden Organisation/Teilorganisation/Abteilung zu stehen. </w:t>
      </w:r>
    </w:p>
    <w:p w14:paraId="76C7AA8F" w14:textId="77777777" w:rsidR="004373B8" w:rsidRPr="00623CF9" w:rsidRDefault="004373B8" w:rsidP="005C47D5">
      <w:pPr>
        <w:pStyle w:val="Textkrper"/>
        <w:numPr>
          <w:ilvl w:val="0"/>
          <w:numId w:val="4"/>
        </w:numPr>
        <w:tabs>
          <w:tab w:val="clear" w:pos="1854"/>
          <w:tab w:val="num" w:pos="1701"/>
        </w:tabs>
        <w:ind w:left="1701" w:hanging="567"/>
        <w:rPr>
          <w:rFonts w:cs="Arial"/>
          <w:szCs w:val="22"/>
        </w:rPr>
      </w:pPr>
      <w:r w:rsidRPr="00623CF9">
        <w:rPr>
          <w:rFonts w:cs="Arial"/>
          <w:szCs w:val="22"/>
        </w:rPr>
        <w:t xml:space="preserve">Jedes Dokument erhält eine Ablagenummer entsprechend der Projektstruktur. </w:t>
      </w:r>
      <w:r w:rsidRPr="00623CF9">
        <w:rPr>
          <w:rFonts w:cs="Arial"/>
          <w:szCs w:val="22"/>
        </w:rPr>
        <w:br/>
        <w:t xml:space="preserve">Ablagenummer und Bezeichnung sind für die EDV-Ablage deshalb so wichtig, weil dann ohne besonderen Aufwand automatisch sortiert wird. Einkommende Dokumente sind mit der Projektnummer und der Ablagenummer der Projektstruktur zu versehen (im Eingangsstempel integriert). </w:t>
      </w:r>
    </w:p>
    <w:p w14:paraId="64E71EEB" w14:textId="77777777" w:rsidR="004373B8" w:rsidRPr="00623CF9" w:rsidRDefault="004373B8" w:rsidP="005C47D5">
      <w:pPr>
        <w:pStyle w:val="Textkrper"/>
        <w:numPr>
          <w:ilvl w:val="0"/>
          <w:numId w:val="4"/>
        </w:numPr>
        <w:tabs>
          <w:tab w:val="clear" w:pos="1854"/>
          <w:tab w:val="num" w:pos="1701"/>
        </w:tabs>
        <w:ind w:left="1701" w:hanging="567"/>
        <w:rPr>
          <w:rFonts w:cs="Arial"/>
          <w:szCs w:val="22"/>
        </w:rPr>
      </w:pPr>
      <w:r w:rsidRPr="00623CF9">
        <w:rPr>
          <w:rFonts w:cs="Arial"/>
          <w:szCs w:val="22"/>
        </w:rPr>
        <w:t xml:space="preserve">Auf jedem Dokument muss sowohl die Nummer des Einzelblattes als auch die Gesamtanzahl der zugehörigen Blätter zu erkennen sein. </w:t>
      </w:r>
    </w:p>
    <w:p w14:paraId="1199F7AA" w14:textId="77777777" w:rsidR="004373B8" w:rsidRPr="00623CF9" w:rsidRDefault="004373B8" w:rsidP="005C47D5">
      <w:pPr>
        <w:pStyle w:val="Textkrper"/>
        <w:numPr>
          <w:ilvl w:val="0"/>
          <w:numId w:val="4"/>
        </w:numPr>
        <w:tabs>
          <w:tab w:val="clear" w:pos="1854"/>
          <w:tab w:val="num" w:pos="1701"/>
        </w:tabs>
        <w:ind w:left="1701" w:hanging="567"/>
        <w:rPr>
          <w:rFonts w:cs="Arial"/>
          <w:szCs w:val="22"/>
        </w:rPr>
      </w:pPr>
      <w:r w:rsidRPr="00623CF9">
        <w:rPr>
          <w:rFonts w:cs="Arial"/>
          <w:szCs w:val="22"/>
        </w:rPr>
        <w:t xml:space="preserve">Die Versionsnummer des (Ur-) Dokumentes muss erkennbar sein. </w:t>
      </w:r>
    </w:p>
    <w:p w14:paraId="5ABEE383" w14:textId="77777777" w:rsidR="004373B8" w:rsidRPr="00623CF9" w:rsidRDefault="004373B8" w:rsidP="005C47D5">
      <w:pPr>
        <w:pStyle w:val="Textkrper"/>
        <w:ind w:left="567"/>
        <w:rPr>
          <w:rFonts w:cs="Arial"/>
          <w:szCs w:val="22"/>
        </w:rPr>
      </w:pPr>
      <w:r w:rsidRPr="00623CF9">
        <w:rPr>
          <w:rFonts w:cs="Arial"/>
          <w:szCs w:val="22"/>
        </w:rPr>
        <w:t xml:space="preserve">Damit ist jedes Dokument eindeutig gekennzeichnet und kann bei Bedarf schnell gefunden werden. </w:t>
      </w:r>
    </w:p>
    <w:p w14:paraId="682AFF9D" w14:textId="6D5E980E" w:rsidR="004373B8" w:rsidRPr="00623CF9" w:rsidRDefault="004373B8" w:rsidP="005C47D5">
      <w:pPr>
        <w:pStyle w:val="FormatvorlageTextkrperFett"/>
        <w:ind w:left="567"/>
        <w:rPr>
          <w:szCs w:val="22"/>
        </w:rPr>
      </w:pPr>
      <w:r w:rsidRPr="00623CF9">
        <w:rPr>
          <w:szCs w:val="22"/>
        </w:rPr>
        <w:t>Anwendung in Projekten</w:t>
      </w:r>
    </w:p>
    <w:p w14:paraId="549D20DF" w14:textId="77777777" w:rsidR="004373B8" w:rsidRPr="00623CF9" w:rsidRDefault="004373B8" w:rsidP="005C47D5">
      <w:pPr>
        <w:pStyle w:val="Textkrper"/>
        <w:ind w:left="567"/>
        <w:rPr>
          <w:rFonts w:cs="Arial"/>
          <w:szCs w:val="22"/>
        </w:rPr>
      </w:pPr>
      <w:r w:rsidRPr="00623CF9">
        <w:rPr>
          <w:rFonts w:cs="Arial"/>
          <w:szCs w:val="22"/>
        </w:rPr>
        <w:t xml:space="preserve">Für Texte kommt die Schrifttype des Corporate Design zur Anwendung. </w:t>
      </w:r>
    </w:p>
    <w:p w14:paraId="2B02E800" w14:textId="77777777" w:rsidR="004373B8" w:rsidRPr="00623CF9" w:rsidRDefault="004373B8" w:rsidP="005C47D5">
      <w:pPr>
        <w:pStyle w:val="Textkrper"/>
        <w:ind w:left="567"/>
        <w:rPr>
          <w:rFonts w:cs="Arial"/>
          <w:szCs w:val="22"/>
        </w:rPr>
      </w:pPr>
      <w:r w:rsidRPr="00623CF9">
        <w:rPr>
          <w:rFonts w:cs="Arial"/>
          <w:szCs w:val="22"/>
        </w:rPr>
        <w:t xml:space="preserve">Projektnummer und Ablagenummer des Dokumentes werden auf jeder Blattseite oben rechts eingetragen; sie sind gleichzeitig Namenskonvention der Dateien für die Ablage auf dem Computer (auf jeder Blattseite unten links). </w:t>
      </w:r>
    </w:p>
    <w:p w14:paraId="298B0B70" w14:textId="77777777" w:rsidR="004373B8" w:rsidRPr="00623CF9" w:rsidRDefault="004373B8" w:rsidP="005C47D5">
      <w:pPr>
        <w:pStyle w:val="Textkrper"/>
        <w:ind w:left="567"/>
        <w:rPr>
          <w:rFonts w:cs="Arial"/>
          <w:szCs w:val="22"/>
        </w:rPr>
      </w:pPr>
      <w:r w:rsidRPr="00623CF9">
        <w:rPr>
          <w:rFonts w:cs="Arial"/>
          <w:szCs w:val="22"/>
        </w:rPr>
        <w:t xml:space="preserve">Die Datei-Bezeichnungen beginnen mit einer sechsstelligen Zahl, gefolgt von einem Unterstrich und der Dokumentbezeichnung in Klarschrift. Sie sind im Projekthandbuch (000000_Dokumentname) standardisiert. </w:t>
      </w:r>
    </w:p>
    <w:p w14:paraId="56428D72" w14:textId="77777777" w:rsidR="004373B8" w:rsidRPr="00623CF9" w:rsidRDefault="004373B8" w:rsidP="005C47D5">
      <w:pPr>
        <w:pStyle w:val="Textkrper"/>
        <w:ind w:left="567"/>
        <w:rPr>
          <w:rFonts w:cs="Arial"/>
          <w:szCs w:val="22"/>
        </w:rPr>
      </w:pPr>
      <w:r w:rsidRPr="00623CF9">
        <w:rPr>
          <w:rFonts w:cs="Arial"/>
          <w:szCs w:val="22"/>
        </w:rPr>
        <w:t xml:space="preserve">Abgelegt wird in der Regel </w:t>
      </w:r>
      <w:r w:rsidRPr="00623CF9">
        <w:rPr>
          <w:rStyle w:val="FormatvorlageTextkrperFettZchn"/>
          <w:szCs w:val="22"/>
        </w:rPr>
        <w:t>sachorientiert</w:t>
      </w:r>
      <w:r w:rsidRPr="00623CF9">
        <w:rPr>
          <w:rFonts w:cs="Arial"/>
          <w:szCs w:val="22"/>
        </w:rPr>
        <w:t xml:space="preserve">. </w:t>
      </w:r>
    </w:p>
    <w:p w14:paraId="52392C60" w14:textId="77777777" w:rsidR="004373B8" w:rsidRPr="00623CF9" w:rsidRDefault="004373B8" w:rsidP="005C47D5">
      <w:pPr>
        <w:pStyle w:val="Textkrper"/>
        <w:ind w:left="567"/>
        <w:rPr>
          <w:rStyle w:val="FormatvorlageTextkrperFettZchn"/>
          <w:szCs w:val="22"/>
        </w:rPr>
      </w:pPr>
      <w:r w:rsidRPr="00623CF9">
        <w:rPr>
          <w:rFonts w:cs="Arial"/>
          <w:szCs w:val="22"/>
        </w:rPr>
        <w:t>Die Nummerierung orientiert sich an den Kapiteln der Projektstruktur</w:t>
      </w:r>
      <w:r w:rsidRPr="00623CF9">
        <w:rPr>
          <w:rFonts w:cs="Arial"/>
          <w:szCs w:val="22"/>
        </w:rPr>
        <w:br/>
        <w:t xml:space="preserve">Für die Zahlenfolge werden folgende Konventionen festgelegt: </w:t>
      </w:r>
      <w:r w:rsidRPr="00623CF9">
        <w:rPr>
          <w:rFonts w:cs="Arial"/>
          <w:szCs w:val="22"/>
        </w:rPr>
        <w:br/>
      </w:r>
      <w:proofErr w:type="gramStart"/>
      <w:r w:rsidRPr="00623CF9">
        <w:rPr>
          <w:rFonts w:cs="Arial"/>
          <w:szCs w:val="22"/>
        </w:rPr>
        <w:t>Kapitel  [</w:t>
      </w:r>
      <w:proofErr w:type="gramEnd"/>
      <w:r w:rsidRPr="00623CF9">
        <w:rPr>
          <w:rFonts w:cs="Arial"/>
          <w:szCs w:val="22"/>
        </w:rPr>
        <w:t xml:space="preserve"> 00...12 ] </w:t>
      </w:r>
      <w:r w:rsidRPr="00623CF9">
        <w:rPr>
          <w:rStyle w:val="FormatvorlageTextkrperFettZchn"/>
          <w:szCs w:val="22"/>
        </w:rPr>
        <w:t>die erste und zweite von sechs Stellen</w:t>
      </w:r>
      <w:r w:rsidRPr="00623CF9">
        <w:rPr>
          <w:rStyle w:val="FormatvorlageTextkrperFettZchn"/>
          <w:szCs w:val="22"/>
        </w:rPr>
        <w:br/>
      </w:r>
      <w:r w:rsidRPr="00623CF9">
        <w:rPr>
          <w:rFonts w:cs="Arial"/>
          <w:szCs w:val="22"/>
        </w:rPr>
        <w:t xml:space="preserve">Abschnitt  [ 01...99 ] </w:t>
      </w:r>
      <w:r w:rsidRPr="00623CF9">
        <w:rPr>
          <w:rStyle w:val="FormatvorlageTextkrperFettZchn"/>
          <w:szCs w:val="22"/>
        </w:rPr>
        <w:t xml:space="preserve">die dritte und vierte von sechs Stellen </w:t>
      </w:r>
      <w:r w:rsidRPr="00623CF9">
        <w:rPr>
          <w:rStyle w:val="FormatvorlageTextkrperFettZchn"/>
          <w:szCs w:val="22"/>
        </w:rPr>
        <w:br/>
      </w:r>
      <w:r w:rsidRPr="00623CF9">
        <w:rPr>
          <w:rFonts w:cs="Arial"/>
          <w:szCs w:val="22"/>
        </w:rPr>
        <w:t xml:space="preserve">Unterabschnitt  [ 01...99 ] </w:t>
      </w:r>
      <w:r w:rsidRPr="00623CF9">
        <w:rPr>
          <w:rStyle w:val="FormatvorlageTextkrperFettZchn"/>
          <w:szCs w:val="22"/>
        </w:rPr>
        <w:t xml:space="preserve">die fünfte und sechste von sechs Stellen </w:t>
      </w:r>
    </w:p>
    <w:p w14:paraId="7668302B" w14:textId="77777777" w:rsidR="004373B8" w:rsidRPr="00623CF9" w:rsidRDefault="004373B8" w:rsidP="005C47D5">
      <w:pPr>
        <w:pStyle w:val="Textkrper"/>
        <w:ind w:left="567"/>
        <w:rPr>
          <w:rFonts w:cs="Arial"/>
          <w:szCs w:val="22"/>
        </w:rPr>
      </w:pPr>
      <w:r w:rsidRPr="00623CF9">
        <w:rPr>
          <w:rFonts w:cs="Arial"/>
          <w:szCs w:val="22"/>
        </w:rPr>
        <w:t xml:space="preserve">Darüber hinaus können noch zwei Stellen angehängt werden, um Dokumente zu kennzeichnen, für die im Projekt eine noch tiefere Strukturierung gebraucht wird. </w:t>
      </w:r>
    </w:p>
    <w:p w14:paraId="160CE4E6" w14:textId="77777777" w:rsidR="004373B8" w:rsidRPr="00623CF9" w:rsidRDefault="004373B8" w:rsidP="005C47D5">
      <w:pPr>
        <w:pStyle w:val="Textkrper"/>
        <w:ind w:left="567"/>
        <w:rPr>
          <w:szCs w:val="22"/>
        </w:rPr>
      </w:pPr>
      <w:r w:rsidRPr="00623CF9">
        <w:rPr>
          <w:b/>
          <w:i/>
          <w:szCs w:val="22"/>
        </w:rPr>
        <w:lastRenderedPageBreak/>
        <w:t>Beispiel:</w:t>
      </w:r>
      <w:r w:rsidRPr="00623CF9">
        <w:rPr>
          <w:rStyle w:val="FormatvorlageTextkrperFettZchn"/>
          <w:szCs w:val="22"/>
        </w:rPr>
        <w:br/>
      </w:r>
      <w:r w:rsidRPr="00623CF9">
        <w:rPr>
          <w:szCs w:val="22"/>
        </w:rPr>
        <w:t xml:space="preserve">Wenn mit der Dokumentvorlage </w:t>
      </w:r>
      <w:r w:rsidRPr="00623CF9">
        <w:rPr>
          <w:b/>
          <w:i/>
          <w:szCs w:val="22"/>
        </w:rPr>
        <w:t>020300_Titel.doc</w:t>
      </w:r>
      <w:r w:rsidRPr="00623CF9">
        <w:rPr>
          <w:szCs w:val="22"/>
        </w:rPr>
        <w:t xml:space="preserve"> mehrere neue Dokumente erzeugt werden sollen, können diese durch Anhängen einer zweistelligen Ziffer (z.B. </w:t>
      </w:r>
      <w:r w:rsidRPr="00623CF9">
        <w:rPr>
          <w:rStyle w:val="FormatvorlageTextkrperKursivZchn"/>
          <w:szCs w:val="22"/>
        </w:rPr>
        <w:t>020300</w:t>
      </w:r>
      <w:r w:rsidRPr="00623CF9">
        <w:rPr>
          <w:b/>
          <w:i/>
          <w:szCs w:val="22"/>
        </w:rPr>
        <w:t>01_</w:t>
      </w:r>
      <w:r w:rsidRPr="00623CF9">
        <w:rPr>
          <w:rStyle w:val="FormatvorlageTextkrperKursivZchn"/>
          <w:szCs w:val="22"/>
        </w:rPr>
        <w:t>Titel.doc, 020300</w:t>
      </w:r>
      <w:r w:rsidRPr="00623CF9">
        <w:rPr>
          <w:b/>
          <w:i/>
          <w:szCs w:val="22"/>
        </w:rPr>
        <w:t>02_</w:t>
      </w:r>
      <w:r w:rsidRPr="00623CF9">
        <w:rPr>
          <w:rStyle w:val="FormatvorlageTextkrperKursivZchn"/>
          <w:szCs w:val="22"/>
        </w:rPr>
        <w:t>Titel.doc</w:t>
      </w:r>
      <w:r w:rsidRPr="00623CF9">
        <w:rPr>
          <w:szCs w:val="22"/>
        </w:rPr>
        <w:t xml:space="preserve">, </w:t>
      </w:r>
      <w:r w:rsidRPr="00623CF9">
        <w:rPr>
          <w:rStyle w:val="FormatvorlageTextkrperKursivZchn"/>
          <w:szCs w:val="22"/>
        </w:rPr>
        <w:t>020300</w:t>
      </w:r>
      <w:r w:rsidRPr="00623CF9">
        <w:rPr>
          <w:b/>
          <w:i/>
          <w:szCs w:val="22"/>
        </w:rPr>
        <w:t>03</w:t>
      </w:r>
      <w:r w:rsidRPr="00623CF9">
        <w:rPr>
          <w:rStyle w:val="FormatvorlageTextkrperKursivZchn"/>
          <w:szCs w:val="22"/>
        </w:rPr>
        <w:t>_Titel.doc</w:t>
      </w:r>
      <w:r w:rsidRPr="00623CF9">
        <w:rPr>
          <w:szCs w:val="22"/>
        </w:rPr>
        <w:t xml:space="preserve"> usw.) eindeutig gekennzeichnet werden. </w:t>
      </w:r>
    </w:p>
    <w:p w14:paraId="07B60807" w14:textId="77777777" w:rsidR="004373B8" w:rsidRPr="00623CF9" w:rsidRDefault="004373B8" w:rsidP="005C47D5">
      <w:pPr>
        <w:pStyle w:val="Textkrper"/>
        <w:ind w:left="567"/>
        <w:rPr>
          <w:szCs w:val="22"/>
        </w:rPr>
      </w:pPr>
      <w:r w:rsidRPr="00623CF9">
        <w:rPr>
          <w:szCs w:val="22"/>
        </w:rPr>
        <w:t xml:space="preserve">Ausgehende Anschreiben, Briefe, etc. werden mit der Kapitel- und Abschnittsbezeichnung der Projektstruktur gekennzeichnet mit folgendem Unterstrich und Datum (JJ.MM.TT) sowie Unterstrich und Bezeichnung (0902_080305_Bauordnungsamt). </w:t>
      </w:r>
    </w:p>
    <w:p w14:paraId="77FF190B" w14:textId="77777777" w:rsidR="004373B8" w:rsidRPr="00623CF9" w:rsidRDefault="004373B8" w:rsidP="004373B8">
      <w:pPr>
        <w:pStyle w:val="Textkrper"/>
        <w:ind w:left="0"/>
        <w:rPr>
          <w:szCs w:val="22"/>
        </w:rPr>
      </w:pPr>
    </w:p>
    <w:p w14:paraId="21319F27" w14:textId="403AA591" w:rsidR="00623CF9" w:rsidRPr="00C6256A" w:rsidRDefault="00832BBF" w:rsidP="00C6256A">
      <w:pPr>
        <w:pStyle w:val="berschrift2"/>
      </w:pPr>
      <w:bookmarkStart w:id="10" w:name="_Toc213877944"/>
      <w:bookmarkStart w:id="11" w:name="_Toc222734593"/>
      <w:r>
        <w:t xml:space="preserve">4.2 </w:t>
      </w:r>
      <w:r w:rsidR="00623CF9" w:rsidRPr="00C6256A">
        <w:t>Vergabehandbuch (VGHB)</w:t>
      </w:r>
      <w:bookmarkEnd w:id="10"/>
      <w:bookmarkEnd w:id="11"/>
    </w:p>
    <w:p w14:paraId="07B36979" w14:textId="77777777" w:rsidR="00623CF9" w:rsidRPr="00623CF9" w:rsidRDefault="00623CF9" w:rsidP="00FC27A9">
      <w:pPr>
        <w:pStyle w:val="Textkrper"/>
        <w:ind w:left="567"/>
        <w:rPr>
          <w:szCs w:val="22"/>
        </w:rPr>
      </w:pPr>
      <w:r w:rsidRPr="00623CF9">
        <w:rPr>
          <w:szCs w:val="22"/>
        </w:rPr>
        <w:t xml:space="preserve">Die Regelungen des Vergabehandbuches bezwecken eine durchgehend einheitliche Vertragsabwicklung für: </w:t>
      </w:r>
    </w:p>
    <w:p w14:paraId="08E1F351" w14:textId="77777777" w:rsidR="00623CF9" w:rsidRPr="00623CF9" w:rsidRDefault="00623CF9" w:rsidP="00FC27A9">
      <w:pPr>
        <w:pStyle w:val="Punkteinzug"/>
        <w:tabs>
          <w:tab w:val="clear" w:pos="1701"/>
          <w:tab w:val="left" w:pos="1276"/>
        </w:tabs>
        <w:ind w:left="1276" w:hanging="709"/>
        <w:rPr>
          <w:szCs w:val="22"/>
        </w:rPr>
      </w:pPr>
      <w:r w:rsidRPr="00623CF9">
        <w:rPr>
          <w:b/>
          <w:szCs w:val="22"/>
        </w:rPr>
        <w:t>Bauleistungen und Lieferungen</w:t>
      </w:r>
      <w:r w:rsidRPr="00623CF9">
        <w:rPr>
          <w:szCs w:val="22"/>
        </w:rPr>
        <w:t xml:space="preserve"> sowie Instandhaltungs- und Wartungsaufträge mit dem Ziel: Sicherung des Preis- und Qualitätswettbewerbs zur Erreichung optimaler Vergabeergebnisse, die Prävention geschäftsschädigender Handlungen sowie die Gewährleistung von Transparenz bei Auftragsvergaben.</w:t>
      </w:r>
    </w:p>
    <w:p w14:paraId="5F403248" w14:textId="77777777" w:rsidR="00623CF9" w:rsidRPr="00623CF9" w:rsidRDefault="00623CF9" w:rsidP="00FC27A9">
      <w:pPr>
        <w:pStyle w:val="Punkteinzug"/>
        <w:tabs>
          <w:tab w:val="clear" w:pos="1701"/>
          <w:tab w:val="left" w:pos="1276"/>
        </w:tabs>
        <w:ind w:left="1276" w:hanging="709"/>
        <w:rPr>
          <w:szCs w:val="22"/>
        </w:rPr>
      </w:pPr>
      <w:r w:rsidRPr="00623CF9">
        <w:rPr>
          <w:b/>
          <w:szCs w:val="22"/>
        </w:rPr>
        <w:t>Dienstleistungen von Architekten und Ingenieuren</w:t>
      </w:r>
      <w:r w:rsidRPr="00623CF9">
        <w:rPr>
          <w:szCs w:val="22"/>
        </w:rPr>
        <w:t xml:space="preserve"> einschließlich Projektsteuerung mit dem Ziel: Sicherung der Qualität der Dienstleistung, Sicherung der Wirtschaftlichkeit der zu planenden/geplanten Investition sowie die Sicherung der geplanten Termine, die Prävention geschäftsschädigender Handlungen sowie die Gewährleistung von Transparenz bei Auftragsvergaben. </w:t>
      </w:r>
    </w:p>
    <w:p w14:paraId="3CD5D56A" w14:textId="77777777" w:rsidR="00623CF9" w:rsidRPr="00623CF9" w:rsidRDefault="00623CF9" w:rsidP="00FC27A9">
      <w:pPr>
        <w:pStyle w:val="Textkrper"/>
        <w:ind w:left="567"/>
        <w:rPr>
          <w:szCs w:val="22"/>
        </w:rPr>
      </w:pPr>
      <w:r w:rsidRPr="00623CF9">
        <w:rPr>
          <w:szCs w:val="22"/>
        </w:rPr>
        <w:t xml:space="preserve">auf der Grundlage der jeweils geltenden Gesetze und Vorschriften. </w:t>
      </w:r>
    </w:p>
    <w:p w14:paraId="72691481" w14:textId="77777777" w:rsidR="00623CF9" w:rsidRPr="00623CF9" w:rsidRDefault="00623CF9" w:rsidP="00FC27A9">
      <w:pPr>
        <w:pStyle w:val="Textkrper"/>
        <w:ind w:left="567"/>
        <w:rPr>
          <w:szCs w:val="22"/>
        </w:rPr>
      </w:pPr>
      <w:r w:rsidRPr="00623CF9">
        <w:rPr>
          <w:szCs w:val="22"/>
        </w:rPr>
        <w:t xml:space="preserve">Die für die jeweilige Vergabe zuständigen Mitarbeiter entscheiden in Wahrnehmung ihrer Verantwortung unter Berücksichtigung der jeweiligen Besonderheiten und Erfordernisse der Baumaßnahme über die: </w:t>
      </w:r>
    </w:p>
    <w:p w14:paraId="44448044" w14:textId="77777777" w:rsidR="00623CF9" w:rsidRPr="00FC27A9" w:rsidRDefault="00623CF9" w:rsidP="00FC27A9">
      <w:pPr>
        <w:pStyle w:val="Punkteinzug"/>
        <w:numPr>
          <w:ilvl w:val="0"/>
          <w:numId w:val="21"/>
        </w:numPr>
        <w:tabs>
          <w:tab w:val="clear" w:pos="1701"/>
          <w:tab w:val="left" w:pos="1276"/>
        </w:tabs>
        <w:rPr>
          <w:bCs/>
          <w:szCs w:val="22"/>
        </w:rPr>
      </w:pPr>
      <w:r w:rsidRPr="00FC27A9">
        <w:rPr>
          <w:bCs/>
          <w:szCs w:val="22"/>
        </w:rPr>
        <w:t xml:space="preserve">Art der Vergabe </w:t>
      </w:r>
      <w:r w:rsidRPr="00FC27A9">
        <w:rPr>
          <w:bCs/>
          <w:szCs w:val="22"/>
        </w:rPr>
        <w:br/>
        <w:t>(z.B. Generalunternehmer/Einzelvergabe, Generalplaner/Einzelvergabe Fachplaner)</w:t>
      </w:r>
    </w:p>
    <w:p w14:paraId="12F97DA8" w14:textId="77777777" w:rsidR="00623CF9" w:rsidRPr="00FC27A9" w:rsidRDefault="00623CF9" w:rsidP="00FC27A9">
      <w:pPr>
        <w:pStyle w:val="Punkteinzug"/>
        <w:numPr>
          <w:ilvl w:val="0"/>
          <w:numId w:val="21"/>
        </w:numPr>
        <w:tabs>
          <w:tab w:val="clear" w:pos="1701"/>
          <w:tab w:val="left" w:pos="1276"/>
        </w:tabs>
        <w:rPr>
          <w:bCs/>
          <w:szCs w:val="22"/>
        </w:rPr>
      </w:pPr>
      <w:r w:rsidRPr="00FC27A9">
        <w:rPr>
          <w:bCs/>
          <w:szCs w:val="22"/>
        </w:rPr>
        <w:t xml:space="preserve">Art der Leistungsbeschreibung und Vergütung </w:t>
      </w:r>
      <w:r w:rsidRPr="00FC27A9">
        <w:rPr>
          <w:bCs/>
          <w:szCs w:val="22"/>
        </w:rPr>
        <w:br/>
        <w:t>(bei Bauleistungen z.B. funktional oder mit LV; Pauschal- oder Abrechnungsauftrag, Stundenlohn bzw. -honorar, etc.)</w:t>
      </w:r>
    </w:p>
    <w:p w14:paraId="08565E6A" w14:textId="77777777" w:rsidR="00623CF9" w:rsidRPr="00FC27A9" w:rsidRDefault="00623CF9" w:rsidP="00FC27A9">
      <w:pPr>
        <w:pStyle w:val="Punkteinzug"/>
        <w:numPr>
          <w:ilvl w:val="0"/>
          <w:numId w:val="21"/>
        </w:numPr>
        <w:tabs>
          <w:tab w:val="clear" w:pos="1701"/>
          <w:tab w:val="left" w:pos="1276"/>
        </w:tabs>
        <w:rPr>
          <w:bCs/>
          <w:szCs w:val="22"/>
        </w:rPr>
      </w:pPr>
      <w:r w:rsidRPr="00FC27A9">
        <w:rPr>
          <w:bCs/>
          <w:szCs w:val="22"/>
        </w:rPr>
        <w:t xml:space="preserve">die Anzahl der anzufragenden Bieter </w:t>
      </w:r>
    </w:p>
    <w:p w14:paraId="7470CDD0" w14:textId="77777777" w:rsidR="00623CF9" w:rsidRPr="00FC27A9" w:rsidRDefault="00623CF9" w:rsidP="00FC27A9">
      <w:pPr>
        <w:pStyle w:val="Punkteinzug"/>
        <w:numPr>
          <w:ilvl w:val="0"/>
          <w:numId w:val="21"/>
        </w:numPr>
        <w:tabs>
          <w:tab w:val="clear" w:pos="1701"/>
          <w:tab w:val="left" w:pos="1276"/>
        </w:tabs>
        <w:rPr>
          <w:bCs/>
          <w:szCs w:val="22"/>
        </w:rPr>
      </w:pPr>
      <w:r w:rsidRPr="00FC27A9">
        <w:rPr>
          <w:bCs/>
          <w:szCs w:val="22"/>
        </w:rPr>
        <w:t>Auswahl der Bieter</w:t>
      </w:r>
    </w:p>
    <w:p w14:paraId="2694A571" w14:textId="77777777" w:rsidR="00623CF9" w:rsidRPr="00FC27A9" w:rsidRDefault="00623CF9" w:rsidP="00FC27A9">
      <w:pPr>
        <w:pStyle w:val="Punkteinzug"/>
        <w:numPr>
          <w:ilvl w:val="0"/>
          <w:numId w:val="21"/>
        </w:numPr>
        <w:tabs>
          <w:tab w:val="clear" w:pos="1701"/>
          <w:tab w:val="left" w:pos="1276"/>
        </w:tabs>
        <w:rPr>
          <w:bCs/>
          <w:szCs w:val="22"/>
        </w:rPr>
      </w:pPr>
      <w:r w:rsidRPr="00FC27A9">
        <w:rPr>
          <w:bCs/>
          <w:szCs w:val="22"/>
        </w:rPr>
        <w:t xml:space="preserve">Die Ausschreibungsunterlagen </w:t>
      </w:r>
    </w:p>
    <w:p w14:paraId="2F9BA3B6" w14:textId="77777777" w:rsidR="00623CF9" w:rsidRPr="00623CF9" w:rsidRDefault="00623CF9" w:rsidP="00FC27A9">
      <w:pPr>
        <w:pStyle w:val="Textkrper"/>
        <w:ind w:left="567"/>
        <w:rPr>
          <w:szCs w:val="22"/>
        </w:rPr>
      </w:pPr>
      <w:r w:rsidRPr="00623CF9">
        <w:rPr>
          <w:szCs w:val="22"/>
        </w:rPr>
        <w:t xml:space="preserve">Sämtliche Schritte des Vergabeprozesses müssen aus der Projektakte nachvollziehbar sein. Vergabeentscheidungen sind schriftlich zu begründen. </w:t>
      </w:r>
    </w:p>
    <w:p w14:paraId="4C778B8E" w14:textId="00E457C9" w:rsidR="00623CF9" w:rsidRPr="00623CF9" w:rsidRDefault="00623CF9" w:rsidP="00623CF9">
      <w:pPr>
        <w:pStyle w:val="Textkrper"/>
        <w:ind w:left="0"/>
        <w:rPr>
          <w:szCs w:val="22"/>
        </w:rPr>
      </w:pPr>
      <w:r w:rsidRPr="00623CF9">
        <w:rPr>
          <w:szCs w:val="22"/>
        </w:rPr>
        <w:br w:type="page"/>
      </w:r>
    </w:p>
    <w:p w14:paraId="07AAA685" w14:textId="7C9DA4A2" w:rsidR="00623CF9" w:rsidRPr="00C6256A" w:rsidRDefault="00832BBF" w:rsidP="00C6256A">
      <w:pPr>
        <w:pStyle w:val="berschrift2"/>
      </w:pPr>
      <w:bookmarkStart w:id="12" w:name="_Toc213877945"/>
      <w:bookmarkStart w:id="13" w:name="_Toc222734594"/>
      <w:r>
        <w:lastRenderedPageBreak/>
        <w:t xml:space="preserve">4.3 </w:t>
      </w:r>
      <w:r w:rsidR="00623CF9" w:rsidRPr="00C6256A">
        <w:t>Handbuch für die Bearbeitung von Nachforderungen (NHB)</w:t>
      </w:r>
      <w:bookmarkEnd w:id="12"/>
      <w:bookmarkEnd w:id="13"/>
      <w:r w:rsidR="00623CF9" w:rsidRPr="00C6256A">
        <w:t xml:space="preserve"> </w:t>
      </w:r>
    </w:p>
    <w:p w14:paraId="38C2F6C3" w14:textId="77777777" w:rsidR="00623CF9" w:rsidRPr="00623CF9" w:rsidRDefault="00623CF9" w:rsidP="00FC27A9">
      <w:pPr>
        <w:pStyle w:val="Textkrper"/>
        <w:ind w:left="567"/>
        <w:rPr>
          <w:szCs w:val="22"/>
        </w:rPr>
      </w:pPr>
      <w:r w:rsidRPr="00623CF9">
        <w:rPr>
          <w:szCs w:val="22"/>
        </w:rPr>
        <w:t xml:space="preserve">Ziel der Richtlinien des Vertragshandbuches bei Bauprojekten ist, Nachforderungen von Bauunternehmern, Handwerkern und anderen Lieferfirmen nach Möglichkeit zu verhindern, dabei aber auch eine faire Behandlung der beteiligten Firmen zu gewährleisten, jede Form von Vorteilsnahme zu unterbinden und im Ergebnis auch langfristig Bauvorhaben eine breite Wettbewerbsbasis zu sichern. </w:t>
      </w:r>
    </w:p>
    <w:p w14:paraId="2A816464" w14:textId="77777777" w:rsidR="00623CF9" w:rsidRPr="00623CF9" w:rsidRDefault="00623CF9" w:rsidP="00FC27A9">
      <w:pPr>
        <w:pStyle w:val="Textkrper"/>
        <w:ind w:left="567"/>
        <w:rPr>
          <w:szCs w:val="22"/>
        </w:rPr>
      </w:pPr>
      <w:r w:rsidRPr="00623CF9">
        <w:rPr>
          <w:szCs w:val="22"/>
        </w:rPr>
        <w:t xml:space="preserve">Diese Richtlinien gelten für unsere eigene Organisation sowie für die von uns beauftragten Fachingenieure und Gutachter. Diese Richtlinien sind ebenso anzuwenden auf Werkverträge mit ausführenden Unternehmern. </w:t>
      </w:r>
    </w:p>
    <w:p w14:paraId="40F52A18" w14:textId="77777777" w:rsidR="00623CF9" w:rsidRPr="00623CF9" w:rsidRDefault="00623CF9" w:rsidP="00FC27A9">
      <w:pPr>
        <w:pStyle w:val="Textkrper"/>
        <w:ind w:left="567"/>
        <w:rPr>
          <w:szCs w:val="22"/>
        </w:rPr>
      </w:pPr>
      <w:r w:rsidRPr="00623CF9">
        <w:rPr>
          <w:szCs w:val="22"/>
        </w:rPr>
        <w:t xml:space="preserve">Langjährigen Geschäftspartnern bzw. Geschäftspartnern mit engen Verbindungen darf keine Sonderrolle bei der Bearbeitung von Nachforderungen eingeräumt werden. Gerade diese Partner müssen wissen, dass sie sich dem Wettbewerb bedingungslos stellen müssen. </w:t>
      </w:r>
    </w:p>
    <w:p w14:paraId="185CA56D" w14:textId="77777777" w:rsidR="00623CF9" w:rsidRPr="00623CF9" w:rsidRDefault="00623CF9" w:rsidP="00FC27A9">
      <w:pPr>
        <w:pStyle w:val="Textkrper"/>
        <w:ind w:left="567"/>
        <w:rPr>
          <w:szCs w:val="22"/>
        </w:rPr>
      </w:pPr>
      <w:r w:rsidRPr="00623CF9">
        <w:rPr>
          <w:szCs w:val="22"/>
        </w:rPr>
        <w:t xml:space="preserve">Ziel ist es, Meinungsverschiedenheiten über die Vergütung von Leistungsänderungen, Zusatzleistungen und Behinderungsfolgen auf dem Verhandlungsweg außergerichtlich beizulegen. </w:t>
      </w:r>
    </w:p>
    <w:p w14:paraId="3542FDBF" w14:textId="77777777" w:rsidR="00623CF9" w:rsidRPr="00623CF9" w:rsidRDefault="00623CF9" w:rsidP="00FC27A9">
      <w:pPr>
        <w:pStyle w:val="Textkrper"/>
        <w:ind w:left="567"/>
        <w:rPr>
          <w:szCs w:val="22"/>
          <w:u w:val="double"/>
        </w:rPr>
      </w:pPr>
      <w:r w:rsidRPr="00623CF9">
        <w:rPr>
          <w:szCs w:val="22"/>
        </w:rPr>
        <w:t>Wenn im Interesse des Unternehmens unmittelbarer Handlungsbedarf besteht, sind die Mitarbeiter verpflichtet, Sofortmaßnahmen zu ergreifen, um einen Schaden abzuwenden; auch dann, wenn diese den folgenden Richtlinien entgegenstehen. Eine Dokumentation der Gründe und der daraus abgeleiteten Nachforderungen ist zwingend erforderlich.</w:t>
      </w:r>
      <w:r w:rsidRPr="00623CF9">
        <w:rPr>
          <w:szCs w:val="22"/>
          <w:u w:val="double"/>
        </w:rPr>
        <w:t xml:space="preserve"> </w:t>
      </w:r>
    </w:p>
    <w:p w14:paraId="660D563C" w14:textId="77777777" w:rsidR="00623CF9" w:rsidRPr="00623CF9" w:rsidRDefault="00623CF9" w:rsidP="00FC27A9">
      <w:pPr>
        <w:pStyle w:val="Textkrper"/>
        <w:ind w:left="567"/>
        <w:rPr>
          <w:szCs w:val="22"/>
        </w:rPr>
      </w:pPr>
      <w:r w:rsidRPr="00623CF9">
        <w:rPr>
          <w:szCs w:val="22"/>
        </w:rPr>
        <w:t xml:space="preserve">Ziel muss sein, nachträgliche Forderungen von Auftragnehmern vor der Ausführung zu beauftragen, oder im Negativfall auch ablehnen zu können! </w:t>
      </w:r>
    </w:p>
    <w:p w14:paraId="28B23170" w14:textId="1FED1D50" w:rsidR="00623CF9" w:rsidRPr="00C6256A" w:rsidRDefault="00832BBF" w:rsidP="00C6256A">
      <w:pPr>
        <w:pStyle w:val="berschrift2"/>
      </w:pPr>
      <w:bookmarkStart w:id="14" w:name="_Toc213877946"/>
      <w:bookmarkStart w:id="15" w:name="_Toc222734595"/>
      <w:r>
        <w:t xml:space="preserve">4.4 </w:t>
      </w:r>
      <w:r w:rsidR="00623CF9" w:rsidRPr="00C6256A">
        <w:t>Vertragshandbuch (VTHB)</w:t>
      </w:r>
      <w:bookmarkEnd w:id="14"/>
      <w:bookmarkEnd w:id="15"/>
      <w:r w:rsidR="00623CF9" w:rsidRPr="00C6256A">
        <w:t xml:space="preserve"> </w:t>
      </w:r>
    </w:p>
    <w:p w14:paraId="571F4FE8" w14:textId="77777777" w:rsidR="00623CF9" w:rsidRPr="00623CF9" w:rsidRDefault="00623CF9" w:rsidP="00814B43">
      <w:pPr>
        <w:pStyle w:val="Textkrper"/>
        <w:ind w:left="567"/>
        <w:rPr>
          <w:szCs w:val="22"/>
        </w:rPr>
      </w:pPr>
      <w:r w:rsidRPr="00623CF9">
        <w:rPr>
          <w:szCs w:val="22"/>
        </w:rPr>
        <w:t>Verträge müssen aktiv vorbereitet, verhandelt, abschlossen und gemanagt werden, um einen Interessenausgleich herzustellen.</w:t>
      </w:r>
    </w:p>
    <w:p w14:paraId="6749564A" w14:textId="77777777" w:rsidR="00623CF9" w:rsidRPr="00623CF9" w:rsidRDefault="00623CF9" w:rsidP="00814B43">
      <w:pPr>
        <w:pStyle w:val="Textkrper"/>
        <w:ind w:left="567"/>
        <w:rPr>
          <w:szCs w:val="22"/>
        </w:rPr>
      </w:pPr>
      <w:r w:rsidRPr="00623CF9">
        <w:rPr>
          <w:szCs w:val="22"/>
        </w:rPr>
        <w:t>Ein Vertrag durchläuft – analog des Projektdurchlaufes – verschiedene Phasen:</w:t>
      </w:r>
    </w:p>
    <w:p w14:paraId="03803B04" w14:textId="77777777" w:rsidR="00623CF9" w:rsidRPr="00FC27A9" w:rsidRDefault="00623CF9" w:rsidP="00FC27A9">
      <w:pPr>
        <w:pStyle w:val="Punkteinzug"/>
        <w:tabs>
          <w:tab w:val="clear" w:pos="360"/>
        </w:tabs>
        <w:ind w:left="1560"/>
        <w:rPr>
          <w:bCs/>
          <w:szCs w:val="22"/>
        </w:rPr>
      </w:pPr>
      <w:r w:rsidRPr="00FC27A9">
        <w:rPr>
          <w:bCs/>
          <w:szCs w:val="22"/>
        </w:rPr>
        <w:t xml:space="preserve">Vertragsformulierung, Vertragsverhandlung und Vertragsabschluss </w:t>
      </w:r>
    </w:p>
    <w:p w14:paraId="6964ABAB" w14:textId="77777777" w:rsidR="00623CF9" w:rsidRPr="00FC27A9" w:rsidRDefault="00623CF9" w:rsidP="00FC27A9">
      <w:pPr>
        <w:pStyle w:val="Punkteinzug"/>
        <w:tabs>
          <w:tab w:val="clear" w:pos="360"/>
        </w:tabs>
        <w:ind w:left="1560"/>
        <w:rPr>
          <w:bCs/>
          <w:szCs w:val="22"/>
        </w:rPr>
      </w:pPr>
      <w:r w:rsidRPr="00FC27A9">
        <w:rPr>
          <w:bCs/>
          <w:szCs w:val="22"/>
        </w:rPr>
        <w:t>Vertragscontrolling</w:t>
      </w:r>
    </w:p>
    <w:p w14:paraId="561AA732" w14:textId="77777777" w:rsidR="00623CF9" w:rsidRPr="00FC27A9" w:rsidRDefault="00623CF9" w:rsidP="00FC27A9">
      <w:pPr>
        <w:pStyle w:val="Punkteinzug"/>
        <w:tabs>
          <w:tab w:val="clear" w:pos="360"/>
        </w:tabs>
        <w:ind w:left="1560"/>
        <w:rPr>
          <w:bCs/>
          <w:szCs w:val="22"/>
        </w:rPr>
      </w:pPr>
      <w:r w:rsidRPr="00FC27A9">
        <w:rPr>
          <w:bCs/>
          <w:szCs w:val="22"/>
        </w:rPr>
        <w:t>Vertragsabschluss durch Erfüllungsbestätigung (Abnahme, Zahlung der Schlussrechnung, Honorarschlusszahlung etc.)</w:t>
      </w:r>
    </w:p>
    <w:p w14:paraId="578D0E77" w14:textId="77777777" w:rsidR="00623CF9" w:rsidRPr="00623CF9" w:rsidRDefault="00623CF9" w:rsidP="00814B43">
      <w:pPr>
        <w:pStyle w:val="Textkrper"/>
        <w:ind w:left="567"/>
        <w:rPr>
          <w:szCs w:val="22"/>
        </w:rPr>
      </w:pPr>
      <w:r w:rsidRPr="00623CF9">
        <w:rPr>
          <w:szCs w:val="22"/>
        </w:rPr>
        <w:t xml:space="preserve">Eine wichtige Phase ist die </w:t>
      </w:r>
      <w:r w:rsidRPr="00814B43">
        <w:rPr>
          <w:b/>
          <w:bCs/>
        </w:rPr>
        <w:t>vor</w:t>
      </w:r>
      <w:r w:rsidRPr="00623CF9">
        <w:rPr>
          <w:szCs w:val="22"/>
        </w:rPr>
        <w:t xml:space="preserve"> den Unterschriften unter den Vertrag. </w:t>
      </w:r>
    </w:p>
    <w:p w14:paraId="5970DB3F" w14:textId="77777777" w:rsidR="00623CF9" w:rsidRPr="00623CF9" w:rsidRDefault="00623CF9" w:rsidP="00814B43">
      <w:pPr>
        <w:pStyle w:val="Textkrper"/>
        <w:ind w:left="567"/>
        <w:rPr>
          <w:szCs w:val="22"/>
        </w:rPr>
      </w:pPr>
      <w:r w:rsidRPr="00623CF9">
        <w:rPr>
          <w:szCs w:val="22"/>
        </w:rPr>
        <w:t xml:space="preserve">Die </w:t>
      </w:r>
      <w:r w:rsidRPr="00814B43">
        <w:rPr>
          <w:b/>
          <w:bCs/>
        </w:rPr>
        <w:t xml:space="preserve">wichtigste </w:t>
      </w:r>
      <w:r w:rsidRPr="00623CF9">
        <w:rPr>
          <w:szCs w:val="22"/>
        </w:rPr>
        <w:t xml:space="preserve">Phase ist das laufende Vertragscontrolling (und Risikomanagement), weil es bei der Leistungserfüllung oft zu Abweichungen von den SOLL-Vorgaben kommt. </w:t>
      </w:r>
    </w:p>
    <w:p w14:paraId="5997EEEE" w14:textId="77777777" w:rsidR="00623CF9" w:rsidRPr="00623CF9" w:rsidRDefault="00623CF9" w:rsidP="00814B43">
      <w:pPr>
        <w:pStyle w:val="Textkrper"/>
        <w:ind w:left="567"/>
        <w:rPr>
          <w:szCs w:val="22"/>
        </w:rPr>
      </w:pPr>
      <w:r w:rsidRPr="00623CF9">
        <w:rPr>
          <w:szCs w:val="22"/>
        </w:rPr>
        <w:t>Vertragsabweichungen wie:</w:t>
      </w:r>
    </w:p>
    <w:p w14:paraId="34B601A5" w14:textId="77777777" w:rsidR="00623CF9" w:rsidRPr="00FC27A9" w:rsidRDefault="00623CF9" w:rsidP="00FC27A9">
      <w:pPr>
        <w:pStyle w:val="Punkteinzug"/>
        <w:tabs>
          <w:tab w:val="clear" w:pos="360"/>
        </w:tabs>
        <w:ind w:left="1560"/>
        <w:rPr>
          <w:bCs/>
          <w:szCs w:val="22"/>
        </w:rPr>
      </w:pPr>
      <w:r w:rsidRPr="00FC27A9">
        <w:rPr>
          <w:bCs/>
          <w:szCs w:val="22"/>
        </w:rPr>
        <w:t>Vertragslücken werden erkannt – und einvernehmlich geregelt</w:t>
      </w:r>
    </w:p>
    <w:p w14:paraId="4569E0F8" w14:textId="77777777" w:rsidR="00623CF9" w:rsidRPr="00FC27A9" w:rsidRDefault="00623CF9" w:rsidP="00FC27A9">
      <w:pPr>
        <w:pStyle w:val="Punkteinzug"/>
        <w:tabs>
          <w:tab w:val="clear" w:pos="360"/>
        </w:tabs>
        <w:ind w:left="1560"/>
        <w:rPr>
          <w:bCs/>
          <w:szCs w:val="22"/>
        </w:rPr>
      </w:pPr>
      <w:r w:rsidRPr="00FC27A9">
        <w:rPr>
          <w:bCs/>
          <w:szCs w:val="22"/>
        </w:rPr>
        <w:t xml:space="preserve">Der Vertrag wird von der Gegenseite (in Teilen) – nicht erfüllt </w:t>
      </w:r>
    </w:p>
    <w:p w14:paraId="09E8759F" w14:textId="77777777" w:rsidR="00623CF9" w:rsidRPr="00FC27A9" w:rsidRDefault="00623CF9" w:rsidP="00FC27A9">
      <w:pPr>
        <w:pStyle w:val="Punkteinzug"/>
        <w:tabs>
          <w:tab w:val="clear" w:pos="360"/>
        </w:tabs>
        <w:ind w:left="1560"/>
        <w:rPr>
          <w:bCs/>
          <w:szCs w:val="22"/>
        </w:rPr>
      </w:pPr>
      <w:r w:rsidRPr="00FC27A9">
        <w:rPr>
          <w:bCs/>
          <w:szCs w:val="22"/>
        </w:rPr>
        <w:t xml:space="preserve">Vertragsteile können durch äußere Einflüsse – nicht erfüllt werden </w:t>
      </w:r>
    </w:p>
    <w:p w14:paraId="35F4FAFA" w14:textId="77777777" w:rsidR="00623CF9" w:rsidRPr="00623CF9" w:rsidRDefault="00623CF9" w:rsidP="00814B43">
      <w:pPr>
        <w:pStyle w:val="Textkrper"/>
        <w:ind w:left="567"/>
        <w:rPr>
          <w:szCs w:val="22"/>
        </w:rPr>
      </w:pPr>
      <w:r w:rsidRPr="00623CF9">
        <w:rPr>
          <w:szCs w:val="22"/>
        </w:rPr>
        <w:t xml:space="preserve">müssen durch Anpassungen wie z.B. Vertragsergänzungen, nachträgliche Änderungen, ziehen von Zwischenpönalen, Teilkündigung, Billigung, etc. geregelt werden. </w:t>
      </w:r>
    </w:p>
    <w:p w14:paraId="124D14BA" w14:textId="77777777" w:rsidR="00623CF9" w:rsidRPr="00623CF9" w:rsidRDefault="00623CF9" w:rsidP="00814B43">
      <w:pPr>
        <w:pStyle w:val="Textkrper"/>
        <w:ind w:left="567"/>
        <w:rPr>
          <w:szCs w:val="22"/>
        </w:rPr>
      </w:pPr>
      <w:r w:rsidRPr="00623CF9">
        <w:rPr>
          <w:szCs w:val="22"/>
        </w:rPr>
        <w:t xml:space="preserve">Ein Vertrag wird abgeschlossen durch die rechtsverbindliche Abnahme der beauftragten Leistungen. </w:t>
      </w:r>
    </w:p>
    <w:p w14:paraId="273D910B" w14:textId="77777777" w:rsidR="00814B43" w:rsidRDefault="00814B43" w:rsidP="00D20B65">
      <w:pPr>
        <w:pStyle w:val="Textkrper"/>
        <w:ind w:left="0"/>
        <w:rPr>
          <w:szCs w:val="22"/>
        </w:rPr>
      </w:pPr>
    </w:p>
    <w:sectPr w:rsidR="00814B43" w:rsidSect="00D442AE">
      <w:headerReference w:type="even" r:id="rId14"/>
      <w:headerReference w:type="default" r:id="rId15"/>
      <w:footerReference w:type="even" r:id="rId16"/>
      <w:footerReference w:type="default" r:id="rId17"/>
      <w:headerReference w:type="first" r:id="rId18"/>
      <w:footerReference w:type="first" r:id="rId19"/>
      <w:pgSz w:w="11907" w:h="16840" w:code="9"/>
      <w:pgMar w:top="1134" w:right="1134" w:bottom="1134" w:left="1134" w:header="851"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87F19" w14:textId="77777777" w:rsidR="000F5CE3" w:rsidRDefault="000F5CE3">
      <w:r>
        <w:separator/>
      </w:r>
    </w:p>
  </w:endnote>
  <w:endnote w:type="continuationSeparator" w:id="0">
    <w:p w14:paraId="15DB0680" w14:textId="77777777" w:rsidR="000F5CE3" w:rsidRDefault="000F5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A4ED9" w14:textId="77777777" w:rsidR="003650FF" w:rsidRDefault="003650F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6BEF" w14:textId="1A5CCB6B" w:rsidR="006E2DBB" w:rsidRPr="00A15626" w:rsidRDefault="006E2DBB" w:rsidP="003650FF">
    <w:pPr>
      <w:pStyle w:val="Fuzeile"/>
      <w:tabs>
        <w:tab w:val="clear" w:pos="4536"/>
        <w:tab w:val="clear" w:pos="9072"/>
        <w:tab w:val="center" w:pos="5670"/>
        <w:tab w:val="right" w:pos="14742"/>
      </w:tabs>
      <w:rPr>
        <w:rFonts w:cs="Arial"/>
        <w:sz w:val="20"/>
        <w:szCs w:val="20"/>
      </w:rPr>
    </w:pPr>
    <w:r w:rsidRPr="00A15626">
      <w:rPr>
        <w:rFonts w:cs="Arial"/>
        <w:sz w:val="20"/>
        <w:szCs w:val="20"/>
      </w:rPr>
      <w:fldChar w:fldCharType="begin"/>
    </w:r>
    <w:r w:rsidRPr="00A15626">
      <w:rPr>
        <w:rFonts w:cs="Arial"/>
        <w:sz w:val="20"/>
        <w:szCs w:val="20"/>
      </w:rPr>
      <w:instrText xml:space="preserve"> FILENAME  \* MERGEFORMAT </w:instrText>
    </w:r>
    <w:r w:rsidRPr="00A15626">
      <w:rPr>
        <w:rFonts w:cs="Arial"/>
        <w:sz w:val="20"/>
        <w:szCs w:val="20"/>
      </w:rPr>
      <w:fldChar w:fldCharType="separate"/>
    </w:r>
    <w:r w:rsidR="00832BBF">
      <w:rPr>
        <w:rFonts w:cs="Arial"/>
        <w:noProof/>
        <w:sz w:val="20"/>
        <w:szCs w:val="20"/>
      </w:rPr>
      <w:t>Projektabwicklung von Immobilienprojekten.docx</w:t>
    </w:r>
    <w:r w:rsidRPr="00A15626">
      <w:rPr>
        <w:rFonts w:cs="Arial"/>
        <w:sz w:val="20"/>
        <w:szCs w:val="20"/>
      </w:rPr>
      <w:fldChar w:fldCharType="end"/>
    </w:r>
    <w:r w:rsidRPr="00A15626">
      <w:rPr>
        <w:rFonts w:cs="Arial"/>
        <w:sz w:val="20"/>
        <w:szCs w:val="20"/>
      </w:rPr>
      <w:tab/>
    </w:r>
    <w:r w:rsidR="005C0537">
      <w:rPr>
        <w:rFonts w:cs="Arial"/>
        <w:sz w:val="20"/>
        <w:szCs w:val="20"/>
      </w:rPr>
      <w:t>V01</w:t>
    </w:r>
    <w:r w:rsidRPr="00A15626">
      <w:rPr>
        <w:rFonts w:cs="Arial"/>
        <w:sz w:val="20"/>
        <w:szCs w:val="20"/>
      </w:rPr>
      <w:tab/>
    </w:r>
    <w:r w:rsidRPr="00A15626">
      <w:rPr>
        <w:rFonts w:cs="Arial"/>
        <w:sz w:val="20"/>
        <w:szCs w:val="20"/>
      </w:rPr>
      <w:fldChar w:fldCharType="begin"/>
    </w:r>
    <w:r w:rsidRPr="00A15626">
      <w:rPr>
        <w:rFonts w:cs="Arial"/>
        <w:sz w:val="20"/>
        <w:szCs w:val="20"/>
      </w:rPr>
      <w:instrText>\PAGE \* ARABIC</w:instrText>
    </w:r>
    <w:r w:rsidRPr="00A15626">
      <w:rPr>
        <w:rFonts w:cs="Arial"/>
        <w:sz w:val="20"/>
        <w:szCs w:val="20"/>
      </w:rPr>
      <w:fldChar w:fldCharType="separate"/>
    </w:r>
    <w:r w:rsidR="003410A5">
      <w:rPr>
        <w:rFonts w:cs="Arial"/>
        <w:noProof/>
        <w:sz w:val="20"/>
        <w:szCs w:val="20"/>
      </w:rPr>
      <w:t>6</w:t>
    </w:r>
    <w:r w:rsidRPr="00A15626">
      <w:rPr>
        <w:rFonts w:cs="Arial"/>
        <w:sz w:val="20"/>
        <w:szCs w:val="20"/>
      </w:rPr>
      <w:fldChar w:fldCharType="end"/>
    </w:r>
    <w:r w:rsidRPr="00A15626">
      <w:rPr>
        <w:rFonts w:cs="Arial"/>
        <w:sz w:val="20"/>
        <w:szCs w:val="20"/>
      </w:rPr>
      <w:t xml:space="preserve"> / </w:t>
    </w:r>
    <w:r w:rsidRPr="00A15626">
      <w:rPr>
        <w:rFonts w:cs="Arial"/>
        <w:sz w:val="20"/>
        <w:szCs w:val="20"/>
      </w:rPr>
      <w:fldChar w:fldCharType="begin"/>
    </w:r>
    <w:r w:rsidRPr="00A15626">
      <w:rPr>
        <w:rFonts w:cs="Arial"/>
        <w:sz w:val="20"/>
        <w:szCs w:val="20"/>
      </w:rPr>
      <w:instrText xml:space="preserve"> NUMPAGES  \* MERGEFORMAT </w:instrText>
    </w:r>
    <w:r w:rsidRPr="00A15626">
      <w:rPr>
        <w:rFonts w:cs="Arial"/>
        <w:sz w:val="20"/>
        <w:szCs w:val="20"/>
      </w:rPr>
      <w:fldChar w:fldCharType="separate"/>
    </w:r>
    <w:r w:rsidR="003410A5">
      <w:rPr>
        <w:rFonts w:cs="Arial"/>
        <w:noProof/>
        <w:sz w:val="20"/>
        <w:szCs w:val="20"/>
      </w:rPr>
      <w:t>11</w:t>
    </w:r>
    <w:r w:rsidRPr="00A15626">
      <w:rPr>
        <w:rFonts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2960" w14:textId="77777777" w:rsidR="003650FF" w:rsidRDefault="003650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03A33" w14:textId="77777777" w:rsidR="000F5CE3" w:rsidRDefault="000F5CE3">
      <w:r>
        <w:separator/>
      </w:r>
    </w:p>
  </w:footnote>
  <w:footnote w:type="continuationSeparator" w:id="0">
    <w:p w14:paraId="357D625A" w14:textId="77777777" w:rsidR="000F5CE3" w:rsidRDefault="000F5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9F21D" w14:textId="77777777" w:rsidR="003650FF" w:rsidRDefault="003650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11" w:type="dxa"/>
      <w:tblLayout w:type="fixed"/>
      <w:tblCellMar>
        <w:left w:w="70" w:type="dxa"/>
        <w:right w:w="70" w:type="dxa"/>
      </w:tblCellMar>
      <w:tblLook w:val="0000" w:firstRow="0" w:lastRow="0" w:firstColumn="0" w:lastColumn="0" w:noHBand="0" w:noVBand="0"/>
    </w:tblPr>
    <w:tblGrid>
      <w:gridCol w:w="2768"/>
      <w:gridCol w:w="67"/>
      <w:gridCol w:w="6809"/>
      <w:gridCol w:w="67"/>
    </w:tblGrid>
    <w:tr w:rsidR="004844F8" w:rsidRPr="00D90336" w14:paraId="376FCBB1" w14:textId="77777777" w:rsidTr="00D442AE">
      <w:trPr>
        <w:gridAfter w:val="1"/>
        <w:wAfter w:w="67" w:type="dxa"/>
      </w:trPr>
      <w:tc>
        <w:tcPr>
          <w:tcW w:w="2768" w:type="dxa"/>
          <w:tcBorders>
            <w:bottom w:val="single" w:sz="4" w:space="0" w:color="auto"/>
          </w:tcBorders>
          <w:vAlign w:val="center"/>
        </w:tcPr>
        <w:p w14:paraId="3F57D96A" w14:textId="77777777" w:rsidR="004844F8" w:rsidRPr="00D90336" w:rsidRDefault="004844F8" w:rsidP="00814B43">
          <w:pPr>
            <w:pStyle w:val="Kopfzeile"/>
            <w:widowControl w:val="0"/>
            <w:tabs>
              <w:tab w:val="clear" w:pos="4536"/>
              <w:tab w:val="clear" w:pos="9072"/>
            </w:tabs>
            <w:ind w:right="-714"/>
            <w:rPr>
              <w:rFonts w:cs="Arial"/>
              <w:b/>
              <w:bCs/>
              <w:i/>
              <w:sz w:val="20"/>
              <w:szCs w:val="20"/>
            </w:rPr>
          </w:pPr>
        </w:p>
      </w:tc>
      <w:tc>
        <w:tcPr>
          <w:tcW w:w="6876" w:type="dxa"/>
          <w:gridSpan w:val="2"/>
          <w:tcBorders>
            <w:bottom w:val="single" w:sz="4" w:space="0" w:color="auto"/>
          </w:tcBorders>
        </w:tcPr>
        <w:p w14:paraId="283C96BE" w14:textId="77777777" w:rsidR="00041C39" w:rsidRPr="00D90336" w:rsidRDefault="00D90336" w:rsidP="00130062">
          <w:pPr>
            <w:pStyle w:val="Kopfzeile"/>
            <w:widowControl w:val="0"/>
            <w:jc w:val="right"/>
            <w:rPr>
              <w:rFonts w:cs="Arial"/>
              <w:i/>
              <w:sz w:val="20"/>
              <w:szCs w:val="20"/>
            </w:rPr>
          </w:pPr>
          <w:r w:rsidRPr="00D90336">
            <w:rPr>
              <w:rFonts w:cs="Arial"/>
              <w:i/>
              <w:sz w:val="20"/>
              <w:szCs w:val="20"/>
            </w:rPr>
            <w:t>Walter Volkmann</w:t>
          </w:r>
        </w:p>
      </w:tc>
    </w:tr>
    <w:tr w:rsidR="00D90336" w:rsidRPr="00D90336" w14:paraId="651E59EC" w14:textId="77777777" w:rsidTr="00D442AE">
      <w:tc>
        <w:tcPr>
          <w:tcW w:w="2835" w:type="dxa"/>
          <w:gridSpan w:val="2"/>
          <w:vAlign w:val="center"/>
        </w:tcPr>
        <w:p w14:paraId="56E628E1" w14:textId="77777777" w:rsidR="00D90336" w:rsidRPr="00D90336" w:rsidRDefault="00D90336" w:rsidP="00D442AE">
          <w:pPr>
            <w:pStyle w:val="Kopfzeile"/>
            <w:widowControl w:val="0"/>
            <w:tabs>
              <w:tab w:val="clear" w:pos="4536"/>
              <w:tab w:val="clear" w:pos="9072"/>
            </w:tabs>
            <w:ind w:left="8"/>
            <w:rPr>
              <w:rFonts w:cs="Arial"/>
              <w:b/>
              <w:bCs/>
              <w:i/>
              <w:sz w:val="20"/>
              <w:szCs w:val="20"/>
            </w:rPr>
          </w:pPr>
        </w:p>
      </w:tc>
      <w:tc>
        <w:tcPr>
          <w:tcW w:w="6876" w:type="dxa"/>
          <w:gridSpan w:val="2"/>
        </w:tcPr>
        <w:p w14:paraId="56BB28F0" w14:textId="77777777" w:rsidR="00D90336" w:rsidRPr="00D90336" w:rsidRDefault="00D90336" w:rsidP="00130062">
          <w:pPr>
            <w:pStyle w:val="Kopfzeile"/>
            <w:widowControl w:val="0"/>
            <w:jc w:val="right"/>
            <w:rPr>
              <w:rFonts w:cs="Arial"/>
              <w:i/>
              <w:sz w:val="20"/>
              <w:szCs w:val="20"/>
            </w:rPr>
          </w:pPr>
        </w:p>
      </w:tc>
    </w:tr>
    <w:tr w:rsidR="001A131E" w:rsidRPr="00041C39" w14:paraId="61AB332B" w14:textId="77777777" w:rsidTr="00D442AE">
      <w:tc>
        <w:tcPr>
          <w:tcW w:w="2835" w:type="dxa"/>
          <w:gridSpan w:val="2"/>
          <w:shd w:val="pct20" w:color="auto" w:fill="auto"/>
          <w:vAlign w:val="center"/>
        </w:tcPr>
        <w:p w14:paraId="586CB1A9" w14:textId="0352ED08" w:rsidR="001A131E" w:rsidRPr="00041C39" w:rsidRDefault="001A131E" w:rsidP="007D37F3">
          <w:pPr>
            <w:pStyle w:val="Kopfzeile"/>
            <w:widowControl w:val="0"/>
            <w:tabs>
              <w:tab w:val="clear" w:pos="4536"/>
              <w:tab w:val="clear" w:pos="9072"/>
            </w:tabs>
            <w:spacing w:before="60" w:after="60"/>
            <w:rPr>
              <w:rFonts w:cs="Arial"/>
              <w:b/>
              <w:position w:val="-12"/>
              <w:sz w:val="28"/>
              <w:szCs w:val="28"/>
            </w:rPr>
          </w:pPr>
        </w:p>
      </w:tc>
      <w:tc>
        <w:tcPr>
          <w:tcW w:w="6876" w:type="dxa"/>
          <w:gridSpan w:val="2"/>
          <w:shd w:val="pct20" w:color="auto" w:fill="auto"/>
        </w:tcPr>
        <w:p w14:paraId="5CE8950E" w14:textId="6E5BF9C5" w:rsidR="001A131E" w:rsidRPr="00041C39" w:rsidRDefault="001A131E" w:rsidP="001A131E">
          <w:pPr>
            <w:pStyle w:val="Kopfzeile"/>
            <w:widowControl w:val="0"/>
            <w:tabs>
              <w:tab w:val="clear" w:pos="4536"/>
              <w:tab w:val="clear" w:pos="9072"/>
            </w:tabs>
            <w:spacing w:before="60" w:after="60"/>
            <w:jc w:val="right"/>
            <w:rPr>
              <w:rFonts w:cs="Arial"/>
              <w:b/>
              <w:sz w:val="28"/>
              <w:szCs w:val="28"/>
            </w:rPr>
          </w:pPr>
        </w:p>
      </w:tc>
    </w:tr>
  </w:tbl>
  <w:p w14:paraId="7FD6E6D6" w14:textId="77777777" w:rsidR="004844F8" w:rsidRPr="00041C39" w:rsidRDefault="004844F8">
    <w:pPr>
      <w:pStyle w:val="Kopfzeile"/>
      <w:rPr>
        <w:rFonts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A0E3" w14:textId="77777777" w:rsidR="003650FF" w:rsidRDefault="003650F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Punkteinzug"/>
      <w:lvlText w:val="*"/>
      <w:lvlJc w:val="left"/>
    </w:lvl>
  </w:abstractNum>
  <w:abstractNum w:abstractNumId="1" w15:restartNumberingAfterBreak="0">
    <w:nsid w:val="0BA72D19"/>
    <w:multiLevelType w:val="multilevel"/>
    <w:tmpl w:val="9962E160"/>
    <w:lvl w:ilvl="0">
      <w:start w:val="1"/>
      <w:numFmt w:val="bullet"/>
      <w:lvlText w:val=""/>
      <w:lvlJc w:val="left"/>
      <w:pPr>
        <w:tabs>
          <w:tab w:val="num" w:pos="1854"/>
        </w:tabs>
        <w:ind w:left="1854" w:hanging="360"/>
      </w:pPr>
      <w:rPr>
        <w:rFonts w:ascii="Symbol" w:hAnsi="Symbol"/>
        <w:sz w:val="22"/>
      </w:rPr>
    </w:lvl>
    <w:lvl w:ilvl="1">
      <w:start w:val="1"/>
      <w:numFmt w:val="bullet"/>
      <w:lvlText w:val="o"/>
      <w:lvlJc w:val="left"/>
      <w:pPr>
        <w:tabs>
          <w:tab w:val="num" w:pos="2574"/>
        </w:tabs>
        <w:ind w:left="2574" w:hanging="360"/>
      </w:pPr>
      <w:rPr>
        <w:rFonts w:ascii="Courier New" w:hAnsi="Courier New" w:cs="Courier New" w:hint="default"/>
      </w:rPr>
    </w:lvl>
    <w:lvl w:ilvl="2">
      <w:start w:val="1"/>
      <w:numFmt w:val="bullet"/>
      <w:lvlText w:val=""/>
      <w:lvlJc w:val="left"/>
      <w:pPr>
        <w:tabs>
          <w:tab w:val="num" w:pos="3294"/>
        </w:tabs>
        <w:ind w:left="3294" w:hanging="360"/>
      </w:pPr>
      <w:rPr>
        <w:rFonts w:ascii="Wingdings" w:hAnsi="Wingdings" w:hint="default"/>
      </w:rPr>
    </w:lvl>
    <w:lvl w:ilvl="3">
      <w:start w:val="1"/>
      <w:numFmt w:val="bullet"/>
      <w:lvlText w:val=""/>
      <w:lvlJc w:val="left"/>
      <w:pPr>
        <w:tabs>
          <w:tab w:val="num" w:pos="4014"/>
        </w:tabs>
        <w:ind w:left="4014" w:hanging="360"/>
      </w:pPr>
      <w:rPr>
        <w:rFonts w:ascii="Symbol" w:hAnsi="Symbol"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2" w15:restartNumberingAfterBreak="0">
    <w:nsid w:val="107222C0"/>
    <w:multiLevelType w:val="hybridMultilevel"/>
    <w:tmpl w:val="C49043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585394"/>
    <w:multiLevelType w:val="hybridMultilevel"/>
    <w:tmpl w:val="58B0E634"/>
    <w:lvl w:ilvl="0" w:tplc="0407000F">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4" w15:restartNumberingAfterBreak="0">
    <w:nsid w:val="22F13CE4"/>
    <w:multiLevelType w:val="singleLevel"/>
    <w:tmpl w:val="5136FB28"/>
    <w:lvl w:ilvl="0">
      <w:start w:val="1"/>
      <w:numFmt w:val="decimal"/>
      <w:lvlText w:val="%1"/>
      <w:lvlJc w:val="left"/>
      <w:pPr>
        <w:tabs>
          <w:tab w:val="num" w:pos="360"/>
        </w:tabs>
        <w:ind w:left="360" w:hanging="360"/>
      </w:pPr>
      <w:rPr>
        <w:rFonts w:hint="default"/>
      </w:rPr>
    </w:lvl>
  </w:abstractNum>
  <w:abstractNum w:abstractNumId="5" w15:restartNumberingAfterBreak="0">
    <w:nsid w:val="239826C4"/>
    <w:multiLevelType w:val="singleLevel"/>
    <w:tmpl w:val="0407000F"/>
    <w:lvl w:ilvl="0">
      <w:start w:val="1"/>
      <w:numFmt w:val="decimal"/>
      <w:lvlText w:val="%1."/>
      <w:lvlJc w:val="left"/>
      <w:pPr>
        <w:tabs>
          <w:tab w:val="num" w:pos="360"/>
        </w:tabs>
        <w:ind w:left="360" w:hanging="360"/>
      </w:pPr>
    </w:lvl>
  </w:abstractNum>
  <w:abstractNum w:abstractNumId="6" w15:restartNumberingAfterBreak="0">
    <w:nsid w:val="27AC1958"/>
    <w:multiLevelType w:val="hybridMultilevel"/>
    <w:tmpl w:val="D5468F00"/>
    <w:lvl w:ilvl="0" w:tplc="0D409F46">
      <w:start w:val="1"/>
      <w:numFmt w:val="decimal"/>
      <w:lvlText w:val="%1"/>
      <w:legacy w:legacy="1" w:legacySpace="0" w:legacyIndent="283"/>
      <w:lvlJc w:val="left"/>
      <w:pPr>
        <w:ind w:left="283" w:hanging="283"/>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89F23A0"/>
    <w:multiLevelType w:val="hybridMultilevel"/>
    <w:tmpl w:val="9962E160"/>
    <w:lvl w:ilvl="0" w:tplc="46C8C0D8">
      <w:start w:val="1"/>
      <w:numFmt w:val="bullet"/>
      <w:lvlText w:val=""/>
      <w:lvlJc w:val="left"/>
      <w:pPr>
        <w:tabs>
          <w:tab w:val="num" w:pos="1854"/>
        </w:tabs>
        <w:ind w:left="1854" w:hanging="360"/>
      </w:pPr>
      <w:rPr>
        <w:rFonts w:ascii="Symbol" w:hAnsi="Symbol"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8" w15:restartNumberingAfterBreak="0">
    <w:nsid w:val="2BEE06C2"/>
    <w:multiLevelType w:val="hybridMultilevel"/>
    <w:tmpl w:val="BD084F90"/>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9" w15:restartNumberingAfterBreak="0">
    <w:nsid w:val="31BB1765"/>
    <w:multiLevelType w:val="hybridMultilevel"/>
    <w:tmpl w:val="4140B5AA"/>
    <w:lvl w:ilvl="0" w:tplc="0407000F">
      <w:start w:val="1"/>
      <w:numFmt w:val="decimal"/>
      <w:lvlText w:val="%1."/>
      <w:lvlJc w:val="left"/>
      <w:pPr>
        <w:ind w:left="2574" w:hanging="360"/>
      </w:pPr>
    </w:lvl>
    <w:lvl w:ilvl="1" w:tplc="04070019" w:tentative="1">
      <w:start w:val="1"/>
      <w:numFmt w:val="lowerLetter"/>
      <w:lvlText w:val="%2."/>
      <w:lvlJc w:val="left"/>
      <w:pPr>
        <w:ind w:left="3294" w:hanging="360"/>
      </w:pPr>
    </w:lvl>
    <w:lvl w:ilvl="2" w:tplc="0407001B" w:tentative="1">
      <w:start w:val="1"/>
      <w:numFmt w:val="lowerRoman"/>
      <w:lvlText w:val="%3."/>
      <w:lvlJc w:val="right"/>
      <w:pPr>
        <w:ind w:left="4014" w:hanging="180"/>
      </w:pPr>
    </w:lvl>
    <w:lvl w:ilvl="3" w:tplc="0407000F" w:tentative="1">
      <w:start w:val="1"/>
      <w:numFmt w:val="decimal"/>
      <w:lvlText w:val="%4."/>
      <w:lvlJc w:val="left"/>
      <w:pPr>
        <w:ind w:left="4734" w:hanging="360"/>
      </w:pPr>
    </w:lvl>
    <w:lvl w:ilvl="4" w:tplc="04070019" w:tentative="1">
      <w:start w:val="1"/>
      <w:numFmt w:val="lowerLetter"/>
      <w:lvlText w:val="%5."/>
      <w:lvlJc w:val="left"/>
      <w:pPr>
        <w:ind w:left="5454" w:hanging="360"/>
      </w:pPr>
    </w:lvl>
    <w:lvl w:ilvl="5" w:tplc="0407001B" w:tentative="1">
      <w:start w:val="1"/>
      <w:numFmt w:val="lowerRoman"/>
      <w:lvlText w:val="%6."/>
      <w:lvlJc w:val="right"/>
      <w:pPr>
        <w:ind w:left="6174" w:hanging="180"/>
      </w:pPr>
    </w:lvl>
    <w:lvl w:ilvl="6" w:tplc="0407000F" w:tentative="1">
      <w:start w:val="1"/>
      <w:numFmt w:val="decimal"/>
      <w:lvlText w:val="%7."/>
      <w:lvlJc w:val="left"/>
      <w:pPr>
        <w:ind w:left="6894" w:hanging="360"/>
      </w:pPr>
    </w:lvl>
    <w:lvl w:ilvl="7" w:tplc="04070019" w:tentative="1">
      <w:start w:val="1"/>
      <w:numFmt w:val="lowerLetter"/>
      <w:lvlText w:val="%8."/>
      <w:lvlJc w:val="left"/>
      <w:pPr>
        <w:ind w:left="7614" w:hanging="360"/>
      </w:pPr>
    </w:lvl>
    <w:lvl w:ilvl="8" w:tplc="0407001B" w:tentative="1">
      <w:start w:val="1"/>
      <w:numFmt w:val="lowerRoman"/>
      <w:lvlText w:val="%9."/>
      <w:lvlJc w:val="right"/>
      <w:pPr>
        <w:ind w:left="8334" w:hanging="180"/>
      </w:pPr>
    </w:lvl>
  </w:abstractNum>
  <w:abstractNum w:abstractNumId="10" w15:restartNumberingAfterBreak="0">
    <w:nsid w:val="31F96965"/>
    <w:multiLevelType w:val="hybridMultilevel"/>
    <w:tmpl w:val="2B104DD0"/>
    <w:lvl w:ilvl="0" w:tplc="0407000F">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11" w15:restartNumberingAfterBreak="0">
    <w:nsid w:val="36023BD7"/>
    <w:multiLevelType w:val="hybridMultilevel"/>
    <w:tmpl w:val="B5088942"/>
    <w:lvl w:ilvl="0" w:tplc="0407000F">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12" w15:restartNumberingAfterBreak="0">
    <w:nsid w:val="408614A2"/>
    <w:multiLevelType w:val="hybridMultilevel"/>
    <w:tmpl w:val="59521E3C"/>
    <w:lvl w:ilvl="0" w:tplc="0407000F">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13" w15:restartNumberingAfterBreak="0">
    <w:nsid w:val="58A57F41"/>
    <w:multiLevelType w:val="hybridMultilevel"/>
    <w:tmpl w:val="925A0760"/>
    <w:lvl w:ilvl="0" w:tplc="04070001">
      <w:start w:val="1"/>
      <w:numFmt w:val="bullet"/>
      <w:lvlText w:val=""/>
      <w:lvlJc w:val="left"/>
      <w:pPr>
        <w:tabs>
          <w:tab w:val="num" w:pos="1854"/>
        </w:tabs>
        <w:ind w:left="1854" w:hanging="360"/>
      </w:pPr>
      <w:rPr>
        <w:rFonts w:ascii="Symbol" w:hAnsi="Symbol"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14" w15:restartNumberingAfterBreak="0">
    <w:nsid w:val="65386960"/>
    <w:multiLevelType w:val="hybridMultilevel"/>
    <w:tmpl w:val="AEB4BE82"/>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5" w15:restartNumberingAfterBreak="0">
    <w:nsid w:val="711B5FFC"/>
    <w:multiLevelType w:val="hybridMultilevel"/>
    <w:tmpl w:val="0F70892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2CE1237"/>
    <w:multiLevelType w:val="hybridMultilevel"/>
    <w:tmpl w:val="E4C4B574"/>
    <w:lvl w:ilvl="0" w:tplc="0407000F">
      <w:start w:val="1"/>
      <w:numFmt w:val="decimal"/>
      <w:lvlText w:val="%1."/>
      <w:lvlJc w:val="left"/>
      <w:pPr>
        <w:ind w:left="1854" w:hanging="360"/>
      </w:p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17" w15:restartNumberingAfterBreak="0">
    <w:nsid w:val="7DA9128E"/>
    <w:multiLevelType w:val="hybridMultilevel"/>
    <w:tmpl w:val="88AA88C0"/>
    <w:lvl w:ilvl="0" w:tplc="C7D0E902">
      <w:start w:val="1"/>
      <w:numFmt w:val="lowerLetter"/>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num w:numId="1" w16cid:durableId="1424909516">
    <w:abstractNumId w:val="4"/>
  </w:num>
  <w:num w:numId="2" w16cid:durableId="202251396">
    <w:abstractNumId w:val="0"/>
    <w:lvlOverride w:ilvl="0">
      <w:lvl w:ilvl="0">
        <w:start w:val="1"/>
        <w:numFmt w:val="bullet"/>
        <w:pStyle w:val="Punkteinzug"/>
        <w:lvlText w:val=""/>
        <w:lvlJc w:val="left"/>
        <w:pPr>
          <w:tabs>
            <w:tab w:val="num" w:pos="360"/>
          </w:tabs>
          <w:ind w:left="360" w:hanging="360"/>
        </w:pPr>
        <w:rPr>
          <w:rFonts w:ascii="Symbol" w:hAnsi="Symbol" w:hint="default"/>
        </w:rPr>
      </w:lvl>
    </w:lvlOverride>
  </w:num>
  <w:num w:numId="3" w16cid:durableId="829633471">
    <w:abstractNumId w:val="3"/>
  </w:num>
  <w:num w:numId="4" w16cid:durableId="1453010435">
    <w:abstractNumId w:val="10"/>
  </w:num>
  <w:num w:numId="5" w16cid:durableId="506821646">
    <w:abstractNumId w:val="15"/>
  </w:num>
  <w:num w:numId="6" w16cid:durableId="1327629865">
    <w:abstractNumId w:val="2"/>
  </w:num>
  <w:num w:numId="7" w16cid:durableId="1381132668">
    <w:abstractNumId w:val="7"/>
  </w:num>
  <w:num w:numId="8" w16cid:durableId="1509325815">
    <w:abstractNumId w:val="5"/>
  </w:num>
  <w:num w:numId="9" w16cid:durableId="849177184">
    <w:abstractNumId w:val="11"/>
  </w:num>
  <w:num w:numId="10" w16cid:durableId="1494953274">
    <w:abstractNumId w:val="13"/>
  </w:num>
  <w:num w:numId="11" w16cid:durableId="355891654">
    <w:abstractNumId w:val="12"/>
  </w:num>
  <w:num w:numId="12" w16cid:durableId="1676764461">
    <w:abstractNumId w:val="1"/>
  </w:num>
  <w:num w:numId="13" w16cid:durableId="770130274">
    <w:abstractNumId w:val="14"/>
  </w:num>
  <w:num w:numId="14" w16cid:durableId="436559807">
    <w:abstractNumId w:val="17"/>
  </w:num>
  <w:num w:numId="15" w16cid:durableId="1838574347">
    <w:abstractNumId w:val="16"/>
  </w:num>
  <w:num w:numId="16" w16cid:durableId="448161671">
    <w:abstractNumId w:val="9"/>
  </w:num>
  <w:num w:numId="17" w16cid:durableId="1551458777">
    <w:abstractNumId w:val="6"/>
  </w:num>
  <w:num w:numId="18" w16cid:durableId="29456998">
    <w:abstractNumId w:val="0"/>
    <w:lvlOverride w:ilvl="0">
      <w:lvl w:ilvl="0">
        <w:start w:val="1"/>
        <w:numFmt w:val="bullet"/>
        <w:pStyle w:val="Punkteinzug"/>
        <w:lvlText w:val=""/>
        <w:lvlJc w:val="left"/>
        <w:pPr>
          <w:tabs>
            <w:tab w:val="num" w:pos="360"/>
          </w:tabs>
          <w:ind w:left="360" w:hanging="360"/>
        </w:pPr>
        <w:rPr>
          <w:rFonts w:ascii="Symbol" w:hAnsi="Symbol" w:hint="default"/>
        </w:rPr>
      </w:lvl>
    </w:lvlOverride>
  </w:num>
  <w:num w:numId="19" w16cid:durableId="1071387057">
    <w:abstractNumId w:val="0"/>
    <w:lvlOverride w:ilvl="0">
      <w:lvl w:ilvl="0">
        <w:start w:val="1"/>
        <w:numFmt w:val="bullet"/>
        <w:pStyle w:val="Punkteinzug"/>
        <w:lvlText w:val=""/>
        <w:lvlJc w:val="left"/>
        <w:pPr>
          <w:tabs>
            <w:tab w:val="num" w:pos="360"/>
          </w:tabs>
          <w:ind w:left="360" w:hanging="360"/>
        </w:pPr>
        <w:rPr>
          <w:rFonts w:ascii="Symbol" w:hAnsi="Symbol" w:hint="default"/>
        </w:rPr>
      </w:lvl>
    </w:lvlOverride>
  </w:num>
  <w:num w:numId="20" w16cid:durableId="283384571">
    <w:abstractNumId w:val="0"/>
    <w:lvlOverride w:ilvl="0">
      <w:lvl w:ilvl="0">
        <w:start w:val="1"/>
        <w:numFmt w:val="bullet"/>
        <w:pStyle w:val="Punkteinzug"/>
        <w:lvlText w:val=""/>
        <w:lvlJc w:val="left"/>
        <w:pPr>
          <w:tabs>
            <w:tab w:val="num" w:pos="360"/>
          </w:tabs>
          <w:ind w:left="360" w:hanging="360"/>
        </w:pPr>
        <w:rPr>
          <w:rFonts w:ascii="Symbol" w:hAnsi="Symbol" w:hint="default"/>
        </w:rPr>
      </w:lvl>
    </w:lvlOverride>
  </w:num>
  <w:num w:numId="21" w16cid:durableId="1058550861">
    <w:abstractNumId w:val="8"/>
  </w:num>
  <w:num w:numId="22" w16cid:durableId="1135291666">
    <w:abstractNumId w:val="0"/>
    <w:lvlOverride w:ilvl="0">
      <w:lvl w:ilvl="0">
        <w:start w:val="1"/>
        <w:numFmt w:val="bullet"/>
        <w:pStyle w:val="Punkteinzug"/>
        <w:lvlText w:val=""/>
        <w:lvlJc w:val="left"/>
        <w:pPr>
          <w:tabs>
            <w:tab w:val="num" w:pos="360"/>
          </w:tabs>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2"/>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DD7"/>
    <w:rsid w:val="00001E1C"/>
    <w:rsid w:val="000218AC"/>
    <w:rsid w:val="00041C39"/>
    <w:rsid w:val="000433A5"/>
    <w:rsid w:val="000525B5"/>
    <w:rsid w:val="00052962"/>
    <w:rsid w:val="00060102"/>
    <w:rsid w:val="0007396C"/>
    <w:rsid w:val="000753EC"/>
    <w:rsid w:val="00082337"/>
    <w:rsid w:val="000B2396"/>
    <w:rsid w:val="000E0122"/>
    <w:rsid w:val="000F5CE3"/>
    <w:rsid w:val="001049E4"/>
    <w:rsid w:val="00122FB2"/>
    <w:rsid w:val="001273A0"/>
    <w:rsid w:val="00130062"/>
    <w:rsid w:val="00134409"/>
    <w:rsid w:val="001440C1"/>
    <w:rsid w:val="00150A66"/>
    <w:rsid w:val="00154548"/>
    <w:rsid w:val="001625EA"/>
    <w:rsid w:val="00190308"/>
    <w:rsid w:val="001A131E"/>
    <w:rsid w:val="001A3B0D"/>
    <w:rsid w:val="001A5AEE"/>
    <w:rsid w:val="001B50F9"/>
    <w:rsid w:val="001B7976"/>
    <w:rsid w:val="001E2C2F"/>
    <w:rsid w:val="001E547B"/>
    <w:rsid w:val="001F3EAA"/>
    <w:rsid w:val="0024320C"/>
    <w:rsid w:val="00263D31"/>
    <w:rsid w:val="00286529"/>
    <w:rsid w:val="002B5967"/>
    <w:rsid w:val="002C691E"/>
    <w:rsid w:val="002D20C5"/>
    <w:rsid w:val="002E0809"/>
    <w:rsid w:val="002E6D45"/>
    <w:rsid w:val="0030758F"/>
    <w:rsid w:val="00313BC0"/>
    <w:rsid w:val="003141EA"/>
    <w:rsid w:val="00321853"/>
    <w:rsid w:val="003228A1"/>
    <w:rsid w:val="0032407E"/>
    <w:rsid w:val="00337C36"/>
    <w:rsid w:val="003410A5"/>
    <w:rsid w:val="003650FF"/>
    <w:rsid w:val="00394E03"/>
    <w:rsid w:val="003B4A0F"/>
    <w:rsid w:val="003D6B74"/>
    <w:rsid w:val="003E70CE"/>
    <w:rsid w:val="00406E17"/>
    <w:rsid w:val="00416403"/>
    <w:rsid w:val="00417B87"/>
    <w:rsid w:val="00424D99"/>
    <w:rsid w:val="004373B8"/>
    <w:rsid w:val="0045086A"/>
    <w:rsid w:val="00451D54"/>
    <w:rsid w:val="004844F8"/>
    <w:rsid w:val="004A1AD0"/>
    <w:rsid w:val="004A3402"/>
    <w:rsid w:val="004B196F"/>
    <w:rsid w:val="004D757B"/>
    <w:rsid w:val="00501C60"/>
    <w:rsid w:val="0050317F"/>
    <w:rsid w:val="00524190"/>
    <w:rsid w:val="00563F1D"/>
    <w:rsid w:val="005803DD"/>
    <w:rsid w:val="005817CB"/>
    <w:rsid w:val="00581B44"/>
    <w:rsid w:val="00581CF8"/>
    <w:rsid w:val="005952AC"/>
    <w:rsid w:val="005C0537"/>
    <w:rsid w:val="005C47D5"/>
    <w:rsid w:val="005C6F6C"/>
    <w:rsid w:val="005D4B02"/>
    <w:rsid w:val="005E0325"/>
    <w:rsid w:val="005E2724"/>
    <w:rsid w:val="005E628C"/>
    <w:rsid w:val="00623CF9"/>
    <w:rsid w:val="00643A85"/>
    <w:rsid w:val="0067245A"/>
    <w:rsid w:val="00684A36"/>
    <w:rsid w:val="006A1F99"/>
    <w:rsid w:val="006C210B"/>
    <w:rsid w:val="006D5DD7"/>
    <w:rsid w:val="006E2DBB"/>
    <w:rsid w:val="00727F06"/>
    <w:rsid w:val="0075651C"/>
    <w:rsid w:val="00764B79"/>
    <w:rsid w:val="0079152F"/>
    <w:rsid w:val="007B25DC"/>
    <w:rsid w:val="007C093C"/>
    <w:rsid w:val="007C117F"/>
    <w:rsid w:val="007C6719"/>
    <w:rsid w:val="007D37F3"/>
    <w:rsid w:val="007F545D"/>
    <w:rsid w:val="008046FE"/>
    <w:rsid w:val="00813940"/>
    <w:rsid w:val="00814B43"/>
    <w:rsid w:val="00827947"/>
    <w:rsid w:val="00832BBF"/>
    <w:rsid w:val="008518DE"/>
    <w:rsid w:val="008569E3"/>
    <w:rsid w:val="0087360C"/>
    <w:rsid w:val="00875BBC"/>
    <w:rsid w:val="00876643"/>
    <w:rsid w:val="00893E98"/>
    <w:rsid w:val="00894EA8"/>
    <w:rsid w:val="008A004C"/>
    <w:rsid w:val="008C16F8"/>
    <w:rsid w:val="008D2901"/>
    <w:rsid w:val="008F155B"/>
    <w:rsid w:val="008F1CAA"/>
    <w:rsid w:val="008F5EEB"/>
    <w:rsid w:val="0091638B"/>
    <w:rsid w:val="00926035"/>
    <w:rsid w:val="00935336"/>
    <w:rsid w:val="00937BD8"/>
    <w:rsid w:val="00963545"/>
    <w:rsid w:val="0099335F"/>
    <w:rsid w:val="009A6B93"/>
    <w:rsid w:val="009E4D3B"/>
    <w:rsid w:val="009F4254"/>
    <w:rsid w:val="00A0258A"/>
    <w:rsid w:val="00A02C33"/>
    <w:rsid w:val="00A1243B"/>
    <w:rsid w:val="00A15626"/>
    <w:rsid w:val="00A2525A"/>
    <w:rsid w:val="00A25C8D"/>
    <w:rsid w:val="00A50982"/>
    <w:rsid w:val="00A7284F"/>
    <w:rsid w:val="00A9277D"/>
    <w:rsid w:val="00AB1787"/>
    <w:rsid w:val="00AD6B39"/>
    <w:rsid w:val="00AE6A60"/>
    <w:rsid w:val="00B279DA"/>
    <w:rsid w:val="00B55E2B"/>
    <w:rsid w:val="00B56524"/>
    <w:rsid w:val="00B60597"/>
    <w:rsid w:val="00B6537F"/>
    <w:rsid w:val="00B864B5"/>
    <w:rsid w:val="00B872C0"/>
    <w:rsid w:val="00BC06A6"/>
    <w:rsid w:val="00BF37F8"/>
    <w:rsid w:val="00C04E65"/>
    <w:rsid w:val="00C1623F"/>
    <w:rsid w:val="00C207F2"/>
    <w:rsid w:val="00C234A8"/>
    <w:rsid w:val="00C27E3B"/>
    <w:rsid w:val="00C33037"/>
    <w:rsid w:val="00C35130"/>
    <w:rsid w:val="00C436C0"/>
    <w:rsid w:val="00C47BEF"/>
    <w:rsid w:val="00C57ACB"/>
    <w:rsid w:val="00C6256A"/>
    <w:rsid w:val="00C81B41"/>
    <w:rsid w:val="00C81B4A"/>
    <w:rsid w:val="00C927DF"/>
    <w:rsid w:val="00CA684E"/>
    <w:rsid w:val="00CB1B59"/>
    <w:rsid w:val="00CC30B8"/>
    <w:rsid w:val="00CC3BC3"/>
    <w:rsid w:val="00CC5804"/>
    <w:rsid w:val="00CD7E80"/>
    <w:rsid w:val="00CE169B"/>
    <w:rsid w:val="00CE4912"/>
    <w:rsid w:val="00CF0D40"/>
    <w:rsid w:val="00CF617B"/>
    <w:rsid w:val="00D10D86"/>
    <w:rsid w:val="00D1420E"/>
    <w:rsid w:val="00D151B7"/>
    <w:rsid w:val="00D20B65"/>
    <w:rsid w:val="00D34E77"/>
    <w:rsid w:val="00D442AE"/>
    <w:rsid w:val="00D6062D"/>
    <w:rsid w:val="00D72132"/>
    <w:rsid w:val="00D7415E"/>
    <w:rsid w:val="00D74EC3"/>
    <w:rsid w:val="00D90336"/>
    <w:rsid w:val="00DA7E12"/>
    <w:rsid w:val="00DB55B9"/>
    <w:rsid w:val="00DC20A4"/>
    <w:rsid w:val="00DC538D"/>
    <w:rsid w:val="00DD5557"/>
    <w:rsid w:val="00E01624"/>
    <w:rsid w:val="00E106BC"/>
    <w:rsid w:val="00E20C2E"/>
    <w:rsid w:val="00E22F08"/>
    <w:rsid w:val="00E23AD2"/>
    <w:rsid w:val="00E257BB"/>
    <w:rsid w:val="00E454D6"/>
    <w:rsid w:val="00E538EA"/>
    <w:rsid w:val="00E669FF"/>
    <w:rsid w:val="00E735C4"/>
    <w:rsid w:val="00E77AB5"/>
    <w:rsid w:val="00E80963"/>
    <w:rsid w:val="00E83A02"/>
    <w:rsid w:val="00EC6ADD"/>
    <w:rsid w:val="00ED0069"/>
    <w:rsid w:val="00EE5D39"/>
    <w:rsid w:val="00EF7822"/>
    <w:rsid w:val="00F03889"/>
    <w:rsid w:val="00F07238"/>
    <w:rsid w:val="00F35465"/>
    <w:rsid w:val="00F4561C"/>
    <w:rsid w:val="00F52C39"/>
    <w:rsid w:val="00FA05BD"/>
    <w:rsid w:val="00FB45E1"/>
    <w:rsid w:val="00FB5CD7"/>
    <w:rsid w:val="00FC27A9"/>
    <w:rsid w:val="00FD1814"/>
    <w:rsid w:val="00FE38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91840"/>
  <w15:docId w15:val="{471EB9DF-2BAA-47B2-A126-B0BDF66A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D20C5"/>
    <w:pPr>
      <w:keepLines/>
    </w:pPr>
    <w:rPr>
      <w:rFonts w:ascii="Arial" w:hAnsi="Arial"/>
      <w:sz w:val="22"/>
      <w:szCs w:val="22"/>
    </w:rPr>
  </w:style>
  <w:style w:type="paragraph" w:styleId="berschrift1">
    <w:name w:val="heading 1"/>
    <w:basedOn w:val="Standard"/>
    <w:next w:val="Textkrper"/>
    <w:qFormat/>
    <w:rsid w:val="00C6256A"/>
    <w:pPr>
      <w:keepNext/>
      <w:spacing w:before="240" w:after="60"/>
      <w:outlineLvl w:val="0"/>
    </w:pPr>
    <w:rPr>
      <w:b/>
      <w:kern w:val="28"/>
      <w:sz w:val="28"/>
    </w:rPr>
  </w:style>
  <w:style w:type="paragraph" w:styleId="berschrift2">
    <w:name w:val="heading 2"/>
    <w:basedOn w:val="Standard"/>
    <w:next w:val="Textkrper"/>
    <w:qFormat/>
    <w:rsid w:val="00E01624"/>
    <w:pPr>
      <w:keepNext/>
      <w:spacing w:before="240" w:after="60"/>
      <w:ind w:left="567"/>
      <w:outlineLvl w:val="1"/>
    </w:pPr>
    <w:rPr>
      <w:b/>
      <w:color w:val="FF0000"/>
      <w:sz w:val="24"/>
    </w:rPr>
  </w:style>
  <w:style w:type="paragraph" w:styleId="berschrift3">
    <w:name w:val="heading 3"/>
    <w:basedOn w:val="Standard"/>
    <w:next w:val="Standard"/>
    <w:qFormat/>
    <w:rsid w:val="00CE169B"/>
    <w:pPr>
      <w:keepNext/>
      <w:spacing w:before="240" w:after="60"/>
      <w:ind w:left="1134"/>
      <w:outlineLvl w:val="2"/>
    </w:pPr>
    <w:rPr>
      <w:b/>
      <w:sz w:val="24"/>
    </w:rPr>
  </w:style>
  <w:style w:type="paragraph" w:styleId="berschrift4">
    <w:name w:val="heading 4"/>
    <w:basedOn w:val="Standard"/>
    <w:next w:val="Standard"/>
    <w:qFormat/>
    <w:rsid w:val="007D37F3"/>
    <w:pPr>
      <w:keepNext/>
      <w:spacing w:before="120" w:after="60"/>
      <w:ind w:left="1134"/>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2D20C5"/>
    <w:pPr>
      <w:tabs>
        <w:tab w:val="center" w:pos="4536"/>
        <w:tab w:val="right" w:pos="9072"/>
      </w:tabs>
    </w:pPr>
  </w:style>
  <w:style w:type="paragraph" w:styleId="Fuzeile">
    <w:name w:val="footer"/>
    <w:basedOn w:val="Standard"/>
    <w:rsid w:val="002D20C5"/>
    <w:pPr>
      <w:tabs>
        <w:tab w:val="center" w:pos="4536"/>
        <w:tab w:val="right" w:pos="9072"/>
      </w:tabs>
    </w:pPr>
    <w:rPr>
      <w:sz w:val="16"/>
    </w:rPr>
  </w:style>
  <w:style w:type="paragraph" w:styleId="Funotentext">
    <w:name w:val="footnote text"/>
    <w:basedOn w:val="Standard"/>
    <w:semiHidden/>
  </w:style>
  <w:style w:type="character" w:styleId="Funotenzeichen">
    <w:name w:val="footnote reference"/>
    <w:semiHidden/>
    <w:rPr>
      <w:vertAlign w:val="superscript"/>
    </w:rPr>
  </w:style>
  <w:style w:type="paragraph" w:customStyle="1" w:styleId="Formatvorlage">
    <w:name w:val="Formatvorlage"/>
    <w:basedOn w:val="Standard"/>
    <w:rsid w:val="002D20C5"/>
    <w:pPr>
      <w:jc w:val="right"/>
    </w:pPr>
    <w:rPr>
      <w:b/>
      <w:bCs/>
      <w:color w:val="FF0000"/>
      <w:sz w:val="52"/>
      <w:szCs w:val="20"/>
    </w:rPr>
  </w:style>
  <w:style w:type="paragraph" w:styleId="Textkrper">
    <w:name w:val="Body Text"/>
    <w:basedOn w:val="Standard"/>
    <w:link w:val="TextkrperZchn"/>
    <w:rsid w:val="002D20C5"/>
    <w:pPr>
      <w:spacing w:before="60" w:after="60"/>
      <w:ind w:left="1134"/>
    </w:pPr>
    <w:rPr>
      <w:szCs w:val="20"/>
    </w:rPr>
  </w:style>
  <w:style w:type="paragraph" w:customStyle="1" w:styleId="Punkteinzug">
    <w:name w:val="Punkteinzug"/>
    <w:basedOn w:val="Standard"/>
    <w:rsid w:val="00E77AB5"/>
    <w:pPr>
      <w:keepLines w:val="0"/>
      <w:numPr>
        <w:numId w:val="2"/>
      </w:numPr>
      <w:tabs>
        <w:tab w:val="left" w:pos="1701"/>
      </w:tabs>
      <w:spacing w:before="60" w:after="60"/>
    </w:pPr>
    <w:rPr>
      <w:szCs w:val="20"/>
    </w:rPr>
  </w:style>
  <w:style w:type="paragraph" w:styleId="Sprechblasentext">
    <w:name w:val="Balloon Text"/>
    <w:basedOn w:val="Standard"/>
    <w:semiHidden/>
    <w:rsid w:val="00FA05BD"/>
    <w:rPr>
      <w:rFonts w:ascii="Tahoma" w:hAnsi="Tahoma" w:cs="Tahoma"/>
      <w:sz w:val="16"/>
      <w:szCs w:val="16"/>
    </w:rPr>
  </w:style>
  <w:style w:type="character" w:customStyle="1" w:styleId="FormatvorlageFett">
    <w:name w:val="Formatvorlage Fett"/>
    <w:rsid w:val="002D20C5"/>
    <w:rPr>
      <w:rFonts w:ascii="Arial" w:hAnsi="Arial"/>
      <w:b/>
      <w:bCs/>
    </w:rPr>
  </w:style>
  <w:style w:type="paragraph" w:customStyle="1" w:styleId="Funote">
    <w:name w:val="Fußnote"/>
    <w:basedOn w:val="Funotentext"/>
    <w:next w:val="Funotentext"/>
    <w:rsid w:val="002D20C5"/>
    <w:rPr>
      <w:sz w:val="16"/>
    </w:rPr>
  </w:style>
  <w:style w:type="paragraph" w:styleId="Verzeichnis1">
    <w:name w:val="toc 1"/>
    <w:basedOn w:val="Standard"/>
    <w:next w:val="Standard"/>
    <w:autoRedefine/>
    <w:uiPriority w:val="39"/>
    <w:rsid w:val="00FB5CD7"/>
  </w:style>
  <w:style w:type="paragraph" w:styleId="Verzeichnis2">
    <w:name w:val="toc 2"/>
    <w:basedOn w:val="Standard"/>
    <w:next w:val="Standard"/>
    <w:autoRedefine/>
    <w:uiPriority w:val="39"/>
    <w:rsid w:val="00A7284F"/>
    <w:pPr>
      <w:tabs>
        <w:tab w:val="right" w:leader="dot" w:pos="9639"/>
      </w:tabs>
      <w:ind w:left="220" w:right="567"/>
    </w:pPr>
  </w:style>
  <w:style w:type="paragraph" w:customStyle="1" w:styleId="FormatvorlageTextkrperFett">
    <w:name w:val="Formatvorlage Textkörper + Fett"/>
    <w:basedOn w:val="Textkrper"/>
    <w:link w:val="FormatvorlageTextkrperFettZchn"/>
    <w:rsid w:val="002D20C5"/>
    <w:rPr>
      <w:b/>
      <w:bCs/>
    </w:rPr>
  </w:style>
  <w:style w:type="paragraph" w:styleId="Verzeichnis3">
    <w:name w:val="toc 3"/>
    <w:basedOn w:val="Standard"/>
    <w:next w:val="Standard"/>
    <w:autoRedefine/>
    <w:semiHidden/>
    <w:rsid w:val="00FB5CD7"/>
    <w:pPr>
      <w:ind w:left="440"/>
    </w:pPr>
  </w:style>
  <w:style w:type="character" w:customStyle="1" w:styleId="TextkrperZchn">
    <w:name w:val="Textkörper Zchn"/>
    <w:link w:val="Textkrper"/>
    <w:rsid w:val="002D20C5"/>
    <w:rPr>
      <w:rFonts w:ascii="Arial" w:hAnsi="Arial"/>
      <w:sz w:val="22"/>
      <w:lang w:val="de-DE" w:eastAsia="de-DE" w:bidi="ar-SA"/>
    </w:rPr>
  </w:style>
  <w:style w:type="character" w:customStyle="1" w:styleId="FormatvorlageTextkrperFettZchn">
    <w:name w:val="Formatvorlage Textkörper + Fett Zchn"/>
    <w:link w:val="FormatvorlageTextkrperFett"/>
    <w:rsid w:val="002D20C5"/>
    <w:rPr>
      <w:rFonts w:ascii="Arial" w:hAnsi="Arial"/>
      <w:b/>
      <w:bCs/>
      <w:sz w:val="22"/>
      <w:lang w:val="de-DE" w:eastAsia="de-DE" w:bidi="ar-SA"/>
    </w:rPr>
  </w:style>
  <w:style w:type="paragraph" w:customStyle="1" w:styleId="FormatvorlageTextkrperKursiv">
    <w:name w:val="Formatvorlage Textkörper + Kursiv"/>
    <w:basedOn w:val="Textkrper"/>
    <w:link w:val="FormatvorlageTextkrperKursivZchn"/>
    <w:rsid w:val="002D20C5"/>
    <w:rPr>
      <w:i/>
      <w:iCs/>
    </w:rPr>
  </w:style>
  <w:style w:type="character" w:customStyle="1" w:styleId="FormatvorlageTextkrperKursivZchn">
    <w:name w:val="Formatvorlage Textkörper + Kursiv Zchn"/>
    <w:link w:val="FormatvorlageTextkrperKursiv"/>
    <w:rsid w:val="002D20C5"/>
    <w:rPr>
      <w:rFonts w:ascii="Arial" w:hAnsi="Arial"/>
      <w:i/>
      <w:iCs/>
      <w:sz w:val="22"/>
      <w:lang w:val="de-DE" w:eastAsia="de-DE" w:bidi="ar-SA"/>
    </w:rPr>
  </w:style>
  <w:style w:type="character" w:styleId="Hyperlink">
    <w:name w:val="Hyperlink"/>
    <w:uiPriority w:val="99"/>
    <w:rsid w:val="003141EA"/>
    <w:rPr>
      <w:color w:val="0000FF"/>
      <w:u w:val="single"/>
    </w:rPr>
  </w:style>
  <w:style w:type="character" w:customStyle="1" w:styleId="NurTextZchn">
    <w:name w:val="Nur Text Zchn"/>
    <w:link w:val="NurText"/>
    <w:semiHidden/>
    <w:locked/>
    <w:rsid w:val="005817CB"/>
    <w:rPr>
      <w:rFonts w:ascii="Calibri" w:hAnsi="Calibri"/>
      <w:szCs w:val="21"/>
      <w:lang w:bidi="ar-SA"/>
    </w:rPr>
  </w:style>
  <w:style w:type="paragraph" w:styleId="NurText">
    <w:name w:val="Plain Text"/>
    <w:basedOn w:val="Standard"/>
    <w:link w:val="NurTextZchn"/>
    <w:semiHidden/>
    <w:rsid w:val="005817CB"/>
    <w:pPr>
      <w:keepLines w:val="0"/>
    </w:pPr>
    <w:rPr>
      <w:rFonts w:ascii="Calibri" w:hAnsi="Calibri"/>
      <w:sz w:val="20"/>
      <w:szCs w:val="21"/>
    </w:rPr>
  </w:style>
  <w:style w:type="paragraph" w:styleId="Beschriftung">
    <w:name w:val="caption"/>
    <w:basedOn w:val="Standard"/>
    <w:next w:val="Standard"/>
    <w:qFormat/>
    <w:rsid w:val="007C117F"/>
    <w:pPr>
      <w:keepLines w:val="0"/>
      <w:spacing w:before="60" w:after="60"/>
    </w:pPr>
    <w:rPr>
      <w:bCs/>
      <w:i/>
      <w:sz w:val="20"/>
      <w:szCs w:val="20"/>
    </w:rPr>
  </w:style>
  <w:style w:type="paragraph" w:styleId="berarbeitung">
    <w:name w:val="Revision"/>
    <w:hidden/>
    <w:uiPriority w:val="99"/>
    <w:semiHidden/>
    <w:rsid w:val="00727F06"/>
    <w:rPr>
      <w:rFonts w:ascii="Arial" w:hAnsi="Arial"/>
      <w:sz w:val="22"/>
      <w:szCs w:val="22"/>
    </w:rPr>
  </w:style>
  <w:style w:type="paragraph" w:styleId="Inhaltsverzeichnisberschrift">
    <w:name w:val="TOC Heading"/>
    <w:basedOn w:val="berschrift1"/>
    <w:next w:val="Standard"/>
    <w:uiPriority w:val="39"/>
    <w:unhideWhenUsed/>
    <w:qFormat/>
    <w:rsid w:val="00416403"/>
    <w:pPr>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060058">
      <w:bodyDiv w:val="1"/>
      <w:marLeft w:val="0"/>
      <w:marRight w:val="0"/>
      <w:marTop w:val="0"/>
      <w:marBottom w:val="0"/>
      <w:divBdr>
        <w:top w:val="none" w:sz="0" w:space="0" w:color="auto"/>
        <w:left w:val="none" w:sz="0" w:space="0" w:color="auto"/>
        <w:bottom w:val="none" w:sz="0" w:space="0" w:color="auto"/>
        <w:right w:val="none" w:sz="0" w:space="0" w:color="auto"/>
      </w:divBdr>
    </w:div>
    <w:div w:id="1912499504">
      <w:bodyDiv w:val="1"/>
      <w:marLeft w:val="0"/>
      <w:marRight w:val="0"/>
      <w:marTop w:val="0"/>
      <w:marBottom w:val="0"/>
      <w:divBdr>
        <w:top w:val="none" w:sz="0" w:space="0" w:color="auto"/>
        <w:left w:val="none" w:sz="0" w:space="0" w:color="auto"/>
        <w:bottom w:val="none" w:sz="0" w:space="0" w:color="auto"/>
        <w:right w:val="none" w:sz="0" w:space="0" w:color="auto"/>
      </w:divBdr>
      <w:divsChild>
        <w:div w:id="299115439">
          <w:marLeft w:val="0"/>
          <w:marRight w:val="0"/>
          <w:marTop w:val="0"/>
          <w:marBottom w:val="0"/>
          <w:divBdr>
            <w:top w:val="none" w:sz="0" w:space="0" w:color="auto"/>
            <w:left w:val="none" w:sz="0" w:space="0" w:color="auto"/>
            <w:bottom w:val="none" w:sz="0" w:space="0" w:color="auto"/>
            <w:right w:val="none" w:sz="0" w:space="0" w:color="auto"/>
          </w:divBdr>
          <w:divsChild>
            <w:div w:id="18652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84831">
      <w:bodyDiv w:val="1"/>
      <w:marLeft w:val="0"/>
      <w:marRight w:val="0"/>
      <w:marTop w:val="0"/>
      <w:marBottom w:val="0"/>
      <w:divBdr>
        <w:top w:val="none" w:sz="0" w:space="0" w:color="auto"/>
        <w:left w:val="none" w:sz="0" w:space="0" w:color="auto"/>
        <w:bottom w:val="none" w:sz="0" w:space="0" w:color="auto"/>
        <w:right w:val="none" w:sz="0" w:space="0" w:color="auto"/>
      </w:divBdr>
      <w:divsChild>
        <w:div w:id="1365713535">
          <w:marLeft w:val="0"/>
          <w:marRight w:val="0"/>
          <w:marTop w:val="0"/>
          <w:marBottom w:val="0"/>
          <w:divBdr>
            <w:top w:val="none" w:sz="0" w:space="0" w:color="auto"/>
            <w:left w:val="none" w:sz="0" w:space="0" w:color="auto"/>
            <w:bottom w:val="none" w:sz="0" w:space="0" w:color="auto"/>
            <w:right w:val="none" w:sz="0" w:space="0" w:color="auto"/>
          </w:divBdr>
          <w:divsChild>
            <w:div w:id="9155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Visio_2003-2010_Drawing2.vsd"/><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1.vsd"/><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7E164-26C5-4429-B178-84FDD77B3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1471</Words>
  <Characters>9269</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Projektabwicklung bei Vivico</vt:lpstr>
    </vt:vector>
  </TitlesOfParts>
  <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Projektabwicklung bei Vivico</dc:title>
  <dc:creator>Walter Volkmann</dc:creator>
  <cp:lastModifiedBy>Walter Volkmann</cp:lastModifiedBy>
  <cp:revision>14</cp:revision>
  <cp:lastPrinted>2025-11-12T21:13:00Z</cp:lastPrinted>
  <dcterms:created xsi:type="dcterms:W3CDTF">2025-09-25T18:25:00Z</dcterms:created>
  <dcterms:modified xsi:type="dcterms:W3CDTF">2026-02-23T09:23:00Z</dcterms:modified>
</cp:coreProperties>
</file>