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7A2B" w14:textId="77777777" w:rsidR="008A6CF7" w:rsidRDefault="008A6CF7" w:rsidP="008A6CF7">
      <w:pPr>
        <w:pStyle w:val="berschrift2"/>
      </w:pPr>
      <w:r>
        <w:t>Zweck</w:t>
      </w:r>
    </w:p>
    <w:p w14:paraId="27FFAD7F" w14:textId="77777777" w:rsidR="008A6CF7" w:rsidRDefault="008A6CF7" w:rsidP="008A6CF7">
      <w:pPr>
        <w:pStyle w:val="Text"/>
      </w:pPr>
      <w:r>
        <w:t>Ziel des „</w:t>
      </w:r>
      <w:r>
        <w:rPr>
          <w:b/>
        </w:rPr>
        <w:t>Informationsmanagements“</w:t>
      </w:r>
      <w:r>
        <w:t xml:space="preserve"> muss sein, mit relativ wenig Daten umfassende und aussagekräftige Informationen zu erhalten. Das kann durch Aggregation, durch Ko</w:t>
      </w:r>
      <w:r>
        <w:t>n</w:t>
      </w:r>
      <w:r>
        <w:t xml:space="preserve">zentration auf die Wirkkräfte (Pareto) oder gezielte Filterung geschehen. </w:t>
      </w:r>
    </w:p>
    <w:p w14:paraId="16AFADF1" w14:textId="77777777" w:rsidR="008A6CF7" w:rsidRDefault="008A6CF7" w:rsidP="008A6CF7">
      <w:pPr>
        <w:pStyle w:val="Text"/>
      </w:pPr>
      <w:r>
        <w:t xml:space="preserve">Ganzheitliche Projektführung sorgt für eine frühe Anhebung der Informationsmenge und hält sie verfügbar bis zum Projektende, um sie dem dann folgenden Facility-Management zu übergeben. </w:t>
      </w:r>
    </w:p>
    <w:p w14:paraId="6CB0B0FE" w14:textId="77777777" w:rsidR="008A6CF7" w:rsidRDefault="008A6CF7" w:rsidP="008A6CF7">
      <w:pPr>
        <w:pStyle w:val="Text"/>
      </w:pPr>
      <w:r>
        <w:t>Im Planungs- und Bauprozess kommt es durch zu späte, unrichtige und nicht richtig in den Zusammenhang gestellte Informationen immer wieder zu Hemmungen im Arbeitsfluss. I</w:t>
      </w:r>
      <w:r>
        <w:t>n</w:t>
      </w:r>
      <w:r>
        <w:t>formationsbereitstellung und Informationsverteilung kommt deshalb bei der A</w:t>
      </w:r>
      <w:r>
        <w:t>b</w:t>
      </w:r>
      <w:r>
        <w:t>wicklung von Projekten - besonders solchen mit großer Komplexität - ein hoher Stelle</w:t>
      </w:r>
      <w:r>
        <w:t>n</w:t>
      </w:r>
      <w:r>
        <w:t xml:space="preserve">wert zu. </w:t>
      </w:r>
    </w:p>
    <w:p w14:paraId="5182F430" w14:textId="77777777" w:rsidR="008A6CF7" w:rsidRDefault="008A6CF7" w:rsidP="008A6CF7">
      <w:pPr>
        <w:pStyle w:val="Text"/>
      </w:pPr>
      <w:r>
        <w:t>Informationen können dem Projekt nur dann nützen, wenn:</w:t>
      </w:r>
    </w:p>
    <w:p w14:paraId="27DEAF47" w14:textId="77777777" w:rsidR="008A6CF7" w:rsidRDefault="008A6CF7" w:rsidP="008A6CF7">
      <w:pPr>
        <w:pStyle w:val="Texteinzug"/>
      </w:pPr>
      <w:r>
        <w:t xml:space="preserve">sie gut strukturiert sind, </w:t>
      </w:r>
    </w:p>
    <w:p w14:paraId="24F70877" w14:textId="77777777" w:rsidR="008A6CF7" w:rsidRDefault="008A6CF7" w:rsidP="008A6CF7">
      <w:pPr>
        <w:pStyle w:val="Texteinzug"/>
      </w:pPr>
      <w:r>
        <w:t xml:space="preserve">wenn sie laufend gepflegt werden, </w:t>
      </w:r>
    </w:p>
    <w:p w14:paraId="340C969F" w14:textId="77777777" w:rsidR="008A6CF7" w:rsidRDefault="008A6CF7" w:rsidP="008A6CF7">
      <w:pPr>
        <w:pStyle w:val="Texteinzug"/>
      </w:pPr>
      <w:r>
        <w:t>wenn sie zeitgleich anderen Projektbeteiligten zugän</w:t>
      </w:r>
      <w:r>
        <w:t>g</w:t>
      </w:r>
      <w:r>
        <w:t>lich gemacht werden</w:t>
      </w:r>
    </w:p>
    <w:p w14:paraId="61FB1FFC" w14:textId="77777777" w:rsidR="008A6CF7" w:rsidRDefault="008A6CF7" w:rsidP="008A6CF7">
      <w:pPr>
        <w:pStyle w:val="Text"/>
      </w:pPr>
      <w:r>
        <w:t>Informationen werden bereitgestellt und verteilt durch: mündliche und telefonische Mitte</w:t>
      </w:r>
      <w:r>
        <w:t>i</w:t>
      </w:r>
      <w:r>
        <w:t xml:space="preserve">lungen, in Papierform (Zeichnungen, Beschreibungen, Berechnungen) durch Brief oder Fax sowie elektronisch. </w:t>
      </w:r>
    </w:p>
    <w:p w14:paraId="7A06F8A9" w14:textId="77777777" w:rsidR="008A6CF7" w:rsidRDefault="008A6CF7" w:rsidP="008A6CF7">
      <w:pPr>
        <w:pStyle w:val="berschrift2"/>
      </w:pPr>
      <w:r>
        <w:t>Aufgaben</w:t>
      </w:r>
    </w:p>
    <w:p w14:paraId="787E5DBB" w14:textId="77777777" w:rsidR="008A6CF7" w:rsidRDefault="008A6CF7" w:rsidP="008A6CF7">
      <w:pPr>
        <w:pStyle w:val="Texteinzug"/>
      </w:pPr>
      <w:r>
        <w:t>Vorgabe für die Informationsstruktur (gilt für alle Projektbeteiligten) ist der Pr</w:t>
      </w:r>
      <w:r>
        <w:t>o</w:t>
      </w:r>
      <w:r>
        <w:t xml:space="preserve">jektstrukturkatalog </w:t>
      </w:r>
    </w:p>
    <w:p w14:paraId="22DED655" w14:textId="77777777" w:rsidR="008A6CF7" w:rsidRDefault="008A6CF7" w:rsidP="008A6CF7">
      <w:pPr>
        <w:pStyle w:val="Texteinzug"/>
      </w:pPr>
      <w:r>
        <w:t xml:space="preserve">Alle Dokumente müssen enthalten </w:t>
      </w:r>
      <w:r>
        <w:br/>
        <w:t>- Nummer des Projektstrukturkatalogs als Ablagenu</w:t>
      </w:r>
      <w:r>
        <w:t>m</w:t>
      </w:r>
      <w:r>
        <w:t xml:space="preserve">mer </w:t>
      </w:r>
      <w:r>
        <w:br/>
        <w:t>- Projekt-Nr. und -Name</w:t>
      </w:r>
      <w:r>
        <w:br/>
        <w:t xml:space="preserve">- Datum der Freigabe des Formblattes </w:t>
      </w:r>
      <w:r>
        <w:br/>
        <w:t>- Bezug, Thema oder Problemstellung</w:t>
      </w:r>
      <w:r>
        <w:br/>
        <w:t xml:space="preserve">- Lokalisierung, Gewerk </w:t>
      </w:r>
      <w:r>
        <w:br/>
        <w:t>- Auftragne</w:t>
      </w:r>
      <w:r>
        <w:t>h</w:t>
      </w:r>
      <w:r>
        <w:t>mer</w:t>
      </w:r>
    </w:p>
    <w:p w14:paraId="59D1370C" w14:textId="77777777" w:rsidR="008A6CF7" w:rsidRDefault="008A6CF7" w:rsidP="008A6CF7">
      <w:pPr>
        <w:pStyle w:val="Texteinzug"/>
      </w:pPr>
      <w:r>
        <w:t xml:space="preserve">Alle Projektbeteiligten arbeiten auf eine Informationsplattform </w:t>
      </w:r>
    </w:p>
    <w:p w14:paraId="4A399BBA" w14:textId="77777777" w:rsidR="008A6CF7" w:rsidRDefault="008A6CF7" w:rsidP="008A6CF7">
      <w:pPr>
        <w:pStyle w:val="Texteinzug"/>
      </w:pPr>
      <w:r>
        <w:t>Die neuesten Informationen liegen auf einem Server, auf den alle Projektbeteili</w:t>
      </w:r>
      <w:r>
        <w:t>g</w:t>
      </w:r>
      <w:r>
        <w:t xml:space="preserve">ten zugreifen können (Vorsicht, Papier kann überholt sein!) </w:t>
      </w:r>
    </w:p>
    <w:p w14:paraId="1F181CA4" w14:textId="77777777" w:rsidR="008A6CF7" w:rsidRDefault="008A6CF7" w:rsidP="008A6CF7">
      <w:pPr>
        <w:pStyle w:val="Texteinzug"/>
      </w:pPr>
      <w:r>
        <w:t xml:space="preserve">Bestimmung eines Informationsverantwortlichen </w:t>
      </w:r>
    </w:p>
    <w:p w14:paraId="7B0F92E5" w14:textId="77777777" w:rsidR="008A6CF7" w:rsidRDefault="008A6CF7" w:rsidP="008A6CF7">
      <w:pPr>
        <w:pStyle w:val="Texteinzug"/>
      </w:pPr>
      <w:r>
        <w:t xml:space="preserve">Jedes eingehende Dokument erhält sofort eine Ablagenummer, wenn diese fehlt </w:t>
      </w:r>
    </w:p>
    <w:p w14:paraId="1F835ACC" w14:textId="77777777" w:rsidR="006512BB" w:rsidRDefault="008A6CF7" w:rsidP="008A6CF7">
      <w:pPr>
        <w:pStyle w:val="Texteinzug"/>
      </w:pPr>
      <w:r>
        <w:t>Informationsebenen werden aus dem Organigramm abgeleitet</w:t>
      </w:r>
    </w:p>
    <w:p w14:paraId="0D3F047A" w14:textId="77777777" w:rsidR="008A6CF7" w:rsidRDefault="008A6CF7" w:rsidP="008A6CF7">
      <w:pPr>
        <w:pStyle w:val="Texteinzug"/>
        <w:numPr>
          <w:ilvl w:val="0"/>
          <w:numId w:val="0"/>
        </w:numPr>
        <w:ind w:left="2058" w:hanging="357"/>
      </w:pPr>
    </w:p>
    <w:p w14:paraId="459B70EC" w14:textId="77777777" w:rsidR="008A6CF7" w:rsidRDefault="008A6CF7" w:rsidP="008A6CF7">
      <w:pPr>
        <w:pStyle w:val="Texteinzug"/>
        <w:numPr>
          <w:ilvl w:val="0"/>
          <w:numId w:val="0"/>
        </w:numPr>
        <w:ind w:left="2058" w:hanging="357"/>
      </w:pPr>
    </w:p>
    <w:sectPr w:rsidR="008A6CF7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2D36" w14:textId="77777777" w:rsidR="00604284" w:rsidRDefault="00604284">
      <w:r>
        <w:separator/>
      </w:r>
    </w:p>
    <w:p w14:paraId="26E41885" w14:textId="77777777" w:rsidR="00604284" w:rsidRDefault="00604284"/>
  </w:endnote>
  <w:endnote w:type="continuationSeparator" w:id="0">
    <w:p w14:paraId="2603B39D" w14:textId="77777777" w:rsidR="00604284" w:rsidRDefault="00604284">
      <w:r>
        <w:continuationSeparator/>
      </w:r>
    </w:p>
    <w:p w14:paraId="770E48BD" w14:textId="77777777" w:rsidR="00604284" w:rsidRDefault="00604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EC36" w14:textId="77777777" w:rsidR="00F11368" w:rsidRDefault="00F11368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489A669" w14:textId="77777777" w:rsidR="00F11368" w:rsidRDefault="00F11368">
    <w:pPr>
      <w:pStyle w:val="Fuzeile"/>
      <w:ind w:firstLine="360"/>
    </w:pPr>
  </w:p>
  <w:p w14:paraId="5FC1FF55" w14:textId="77777777" w:rsidR="00F11368" w:rsidRDefault="00F113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93D3" w14:textId="2316103D" w:rsidR="00F11368" w:rsidRPr="00C441D6" w:rsidRDefault="00F11368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844717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466E86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466E86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6A1E" w14:textId="77777777" w:rsidR="00F11368" w:rsidRPr="00C44D89" w:rsidRDefault="00F11368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844717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6886" w14:textId="77777777" w:rsidR="00604284" w:rsidRDefault="00604284">
      <w:r>
        <w:separator/>
      </w:r>
    </w:p>
    <w:p w14:paraId="48EC88D0" w14:textId="77777777" w:rsidR="00604284" w:rsidRDefault="00604284"/>
  </w:footnote>
  <w:footnote w:type="continuationSeparator" w:id="0">
    <w:p w14:paraId="5CE2BAFE" w14:textId="77777777" w:rsidR="00604284" w:rsidRDefault="00604284">
      <w:r>
        <w:continuationSeparator/>
      </w:r>
    </w:p>
    <w:p w14:paraId="012C9884" w14:textId="77777777" w:rsidR="00604284" w:rsidRDefault="00604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3CA9" w14:textId="77777777" w:rsidR="00466E86" w:rsidRDefault="00466E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466E86" w:rsidRPr="00FD1E2B" w14:paraId="5A40CF2B" w14:textId="77777777" w:rsidTr="00A3171A">
      <w:tc>
        <w:tcPr>
          <w:tcW w:w="4111" w:type="dxa"/>
          <w:shd w:val="clear" w:color="auto" w:fill="auto"/>
        </w:tcPr>
        <w:p w14:paraId="3D1F962D" w14:textId="77777777" w:rsidR="00466E86" w:rsidRPr="008B0D48" w:rsidRDefault="00466E86" w:rsidP="00A3171A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7FD1089F" w14:textId="77777777" w:rsidR="00466E86" w:rsidRPr="00FD1E2B" w:rsidRDefault="00466E86" w:rsidP="00A3171A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55D7C194" w14:textId="66B22D5D" w:rsidR="00466E86" w:rsidRPr="00FD1E2B" w:rsidRDefault="00466E86" w:rsidP="00A3171A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512A2E58" w14:textId="38DF399E" w:rsidR="00466E86" w:rsidRPr="00FD1E2B" w:rsidRDefault="00466E86" w:rsidP="00A3171A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03587F5D" w14:textId="5C832B8A" w:rsidR="00F11368" w:rsidRPr="00C400A1" w:rsidRDefault="00F11368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09.00.00 Informationsverarbeitung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F11368" w14:paraId="125E7A2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612CE51D" w14:textId="7036BC52" w:rsidR="00F11368" w:rsidRDefault="00844717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7358AB13" wp14:editId="38CB743B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81043B" w14:textId="77777777" w:rsidR="00F11368" w:rsidRPr="00C44D89" w:rsidRDefault="00F11368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DE75056"/>
    <w:multiLevelType w:val="singleLevel"/>
    <w:tmpl w:val="1CEC01E0"/>
    <w:lvl w:ilvl="0">
      <w:start w:val="1"/>
      <w:numFmt w:val="bullet"/>
      <w:pStyle w:val="Text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2056656158">
    <w:abstractNumId w:val="7"/>
  </w:num>
  <w:num w:numId="2" w16cid:durableId="1245607692">
    <w:abstractNumId w:val="8"/>
  </w:num>
  <w:num w:numId="3" w16cid:durableId="1352952379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609169898">
    <w:abstractNumId w:val="20"/>
  </w:num>
  <w:num w:numId="5" w16cid:durableId="617295767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2005157572">
    <w:abstractNumId w:val="19"/>
  </w:num>
  <w:num w:numId="7" w16cid:durableId="56361102">
    <w:abstractNumId w:val="13"/>
  </w:num>
  <w:num w:numId="8" w16cid:durableId="2106996809">
    <w:abstractNumId w:val="10"/>
  </w:num>
  <w:num w:numId="9" w16cid:durableId="245919395">
    <w:abstractNumId w:val="11"/>
  </w:num>
  <w:num w:numId="10" w16cid:durableId="865144684">
    <w:abstractNumId w:val="6"/>
  </w:num>
  <w:num w:numId="11" w16cid:durableId="1109394500">
    <w:abstractNumId w:val="5"/>
  </w:num>
  <w:num w:numId="12" w16cid:durableId="1473984252">
    <w:abstractNumId w:val="4"/>
  </w:num>
  <w:num w:numId="13" w16cid:durableId="564073749">
    <w:abstractNumId w:val="3"/>
  </w:num>
  <w:num w:numId="14" w16cid:durableId="1894540216">
    <w:abstractNumId w:val="2"/>
  </w:num>
  <w:num w:numId="15" w16cid:durableId="1585918694">
    <w:abstractNumId w:val="1"/>
  </w:num>
  <w:num w:numId="16" w16cid:durableId="1539467151">
    <w:abstractNumId w:val="0"/>
  </w:num>
  <w:num w:numId="17" w16cid:durableId="837423494">
    <w:abstractNumId w:val="17"/>
  </w:num>
  <w:num w:numId="18" w16cid:durableId="43062424">
    <w:abstractNumId w:val="14"/>
  </w:num>
  <w:num w:numId="19" w16cid:durableId="1062407105">
    <w:abstractNumId w:val="18"/>
  </w:num>
  <w:num w:numId="20" w16cid:durableId="643438100">
    <w:abstractNumId w:val="16"/>
  </w:num>
  <w:num w:numId="21" w16cid:durableId="1123499359">
    <w:abstractNumId w:val="15"/>
  </w:num>
  <w:num w:numId="22" w16cid:durableId="765422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204715"/>
    <w:rsid w:val="002D14A8"/>
    <w:rsid w:val="002E61F4"/>
    <w:rsid w:val="002F58F0"/>
    <w:rsid w:val="00353493"/>
    <w:rsid w:val="003703CB"/>
    <w:rsid w:val="003C4B92"/>
    <w:rsid w:val="00402A76"/>
    <w:rsid w:val="00416E35"/>
    <w:rsid w:val="004319FF"/>
    <w:rsid w:val="004525D6"/>
    <w:rsid w:val="00466E86"/>
    <w:rsid w:val="00473633"/>
    <w:rsid w:val="00487480"/>
    <w:rsid w:val="004B617F"/>
    <w:rsid w:val="004E7FAC"/>
    <w:rsid w:val="0050586F"/>
    <w:rsid w:val="00506996"/>
    <w:rsid w:val="005415A3"/>
    <w:rsid w:val="00564799"/>
    <w:rsid w:val="00604284"/>
    <w:rsid w:val="006125E1"/>
    <w:rsid w:val="006201C5"/>
    <w:rsid w:val="00644779"/>
    <w:rsid w:val="006512BB"/>
    <w:rsid w:val="007758E2"/>
    <w:rsid w:val="007D0053"/>
    <w:rsid w:val="007E2F29"/>
    <w:rsid w:val="007F77EC"/>
    <w:rsid w:val="007F7CD1"/>
    <w:rsid w:val="00844717"/>
    <w:rsid w:val="00844D12"/>
    <w:rsid w:val="00864981"/>
    <w:rsid w:val="00880B40"/>
    <w:rsid w:val="0088155E"/>
    <w:rsid w:val="008A6CF7"/>
    <w:rsid w:val="008B0D48"/>
    <w:rsid w:val="008D572A"/>
    <w:rsid w:val="008F00CC"/>
    <w:rsid w:val="009103EE"/>
    <w:rsid w:val="00955E96"/>
    <w:rsid w:val="00991929"/>
    <w:rsid w:val="00991B66"/>
    <w:rsid w:val="009F38C3"/>
    <w:rsid w:val="00A300A4"/>
    <w:rsid w:val="00A3171A"/>
    <w:rsid w:val="00A84090"/>
    <w:rsid w:val="00AB79F2"/>
    <w:rsid w:val="00B302C7"/>
    <w:rsid w:val="00B7274D"/>
    <w:rsid w:val="00C0151E"/>
    <w:rsid w:val="00C400A1"/>
    <w:rsid w:val="00C440C5"/>
    <w:rsid w:val="00C85C74"/>
    <w:rsid w:val="00CD5A89"/>
    <w:rsid w:val="00DD5922"/>
    <w:rsid w:val="00DE0819"/>
    <w:rsid w:val="00E85FCC"/>
    <w:rsid w:val="00EB5469"/>
    <w:rsid w:val="00F11368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64CE8"/>
  <w15:chartTrackingRefBased/>
  <w15:docId w15:val="{FF52A19F-E675-4EA7-8A7F-F62FE9E6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  <w:style w:type="paragraph" w:customStyle="1" w:styleId="Texteinzug">
    <w:name w:val="Texteinzug"/>
    <w:basedOn w:val="Text"/>
    <w:rsid w:val="008A6CF7"/>
    <w:pPr>
      <w:keepLines w:val="0"/>
      <w:numPr>
        <w:numId w:val="22"/>
      </w:numPr>
      <w:tabs>
        <w:tab w:val="clear" w:pos="360"/>
      </w:tabs>
      <w:ind w:left="205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Informationsverarbeitung</vt:lpstr>
    </vt:vector>
  </TitlesOfParts>
  <Company>volkmann-pm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Informationsverarbeitung</dc:title>
  <dc:subject/>
  <dc:creator>WV</dc:creator>
  <cp:keywords/>
  <cp:lastModifiedBy>Walter Volkmann</cp:lastModifiedBy>
  <cp:revision>2</cp:revision>
  <cp:lastPrinted>2012-11-14T07:44:00Z</cp:lastPrinted>
  <dcterms:created xsi:type="dcterms:W3CDTF">2025-09-09T17:36:00Z</dcterms:created>
  <dcterms:modified xsi:type="dcterms:W3CDTF">2025-09-09T17:36:00Z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