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 w:type="dxa"/>
        <w:tblLayout w:type="fixed"/>
        <w:tblCellMar>
          <w:left w:w="71" w:type="dxa"/>
          <w:right w:w="71" w:type="dxa"/>
        </w:tblCellMar>
        <w:tblLook w:val="0000" w:firstRow="0" w:lastRow="0" w:firstColumn="0" w:lastColumn="0" w:noHBand="0" w:noVBand="0"/>
      </w:tblPr>
      <w:tblGrid>
        <w:gridCol w:w="3969"/>
        <w:gridCol w:w="3969"/>
        <w:gridCol w:w="2127"/>
      </w:tblGrid>
      <w:tr w:rsidR="0088155E" w:rsidRPr="001F22E2" w14:paraId="074DA048" w14:textId="77777777" w:rsidTr="00E85FCC">
        <w:trPr>
          <w:cantSplit/>
        </w:trPr>
        <w:tc>
          <w:tcPr>
            <w:tcW w:w="3969" w:type="dxa"/>
            <w:tcBorders>
              <w:right w:val="single" w:sz="4" w:space="0" w:color="auto"/>
            </w:tcBorders>
          </w:tcPr>
          <w:p w14:paraId="39116B44" w14:textId="77777777" w:rsidR="0088155E" w:rsidRDefault="008F00CC" w:rsidP="0088155E">
            <w:pPr>
              <w:pStyle w:val="Leitzeile"/>
            </w:pPr>
            <w:r>
              <w:t>Auftraggeber</w:t>
            </w:r>
          </w:p>
        </w:tc>
        <w:tc>
          <w:tcPr>
            <w:tcW w:w="3969" w:type="dxa"/>
            <w:tcBorders>
              <w:left w:val="single" w:sz="4" w:space="0" w:color="auto"/>
              <w:right w:val="single" w:sz="4" w:space="0" w:color="auto"/>
            </w:tcBorders>
          </w:tcPr>
          <w:p w14:paraId="6C4CD0BD" w14:textId="77777777" w:rsidR="0088155E" w:rsidRDefault="003C4B92" w:rsidP="0088155E">
            <w:pPr>
              <w:pStyle w:val="Leitzeile"/>
            </w:pPr>
            <w:r>
              <w:t>Projekt</w:t>
            </w:r>
          </w:p>
        </w:tc>
        <w:tc>
          <w:tcPr>
            <w:tcW w:w="2127" w:type="dxa"/>
            <w:tcBorders>
              <w:left w:val="single" w:sz="4" w:space="0" w:color="auto"/>
            </w:tcBorders>
          </w:tcPr>
          <w:p w14:paraId="59F0D5F9" w14:textId="77777777" w:rsidR="0088155E" w:rsidRDefault="0088155E" w:rsidP="0088155E">
            <w:pPr>
              <w:pStyle w:val="Leitzeile"/>
            </w:pPr>
            <w:r>
              <w:t xml:space="preserve">Projekt-Nr. </w:t>
            </w:r>
          </w:p>
        </w:tc>
      </w:tr>
      <w:tr w:rsidR="0088155E" w:rsidRPr="00CD50D2" w14:paraId="391A2B10" w14:textId="77777777" w:rsidTr="00E85FCC">
        <w:trPr>
          <w:cantSplit/>
        </w:trPr>
        <w:tc>
          <w:tcPr>
            <w:tcW w:w="3969" w:type="dxa"/>
            <w:tcBorders>
              <w:bottom w:val="single" w:sz="4" w:space="0" w:color="auto"/>
              <w:right w:val="single" w:sz="4" w:space="0" w:color="auto"/>
            </w:tcBorders>
          </w:tcPr>
          <w:p w14:paraId="480A9012" w14:textId="77777777" w:rsidR="0088155E" w:rsidRPr="00CD50D2" w:rsidRDefault="0088155E" w:rsidP="0088155E">
            <w:pPr>
              <w:tabs>
                <w:tab w:val="right" w:pos="3827"/>
              </w:tabs>
              <w:rPr>
                <w:b/>
              </w:rPr>
            </w:pPr>
            <w:r w:rsidRPr="00CD50D2">
              <w:rPr>
                <w:b/>
              </w:rPr>
              <w:fldChar w:fldCharType="begin"/>
            </w:r>
            <w:r w:rsidRPr="00CD50D2">
              <w:rPr>
                <w:b/>
              </w:rPr>
              <w:instrText xml:space="preserve">  </w:instrText>
            </w:r>
            <w:r w:rsidRPr="00CD50D2">
              <w:rPr>
                <w:b/>
              </w:rPr>
              <w:fldChar w:fldCharType="end"/>
            </w:r>
          </w:p>
        </w:tc>
        <w:tc>
          <w:tcPr>
            <w:tcW w:w="3969" w:type="dxa"/>
            <w:tcBorders>
              <w:left w:val="single" w:sz="4" w:space="0" w:color="auto"/>
              <w:bottom w:val="single" w:sz="4" w:space="0" w:color="auto"/>
              <w:right w:val="single" w:sz="4" w:space="0" w:color="auto"/>
            </w:tcBorders>
          </w:tcPr>
          <w:p w14:paraId="5845D8EE"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0AA00CDD"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r>
      <w:tr w:rsidR="0088155E" w:rsidRPr="00872A25" w14:paraId="3A5ED69D" w14:textId="77777777" w:rsidTr="00E85FCC">
        <w:trPr>
          <w:cantSplit/>
        </w:trPr>
        <w:tc>
          <w:tcPr>
            <w:tcW w:w="3969" w:type="dxa"/>
            <w:tcBorders>
              <w:top w:val="single" w:sz="4" w:space="0" w:color="auto"/>
              <w:right w:val="single" w:sz="4" w:space="0" w:color="auto"/>
            </w:tcBorders>
          </w:tcPr>
          <w:p w14:paraId="3BF2E82B" w14:textId="77777777" w:rsidR="0088155E" w:rsidRDefault="0088155E" w:rsidP="0088155E">
            <w:pPr>
              <w:pStyle w:val="Leitzeile"/>
            </w:pPr>
          </w:p>
        </w:tc>
        <w:tc>
          <w:tcPr>
            <w:tcW w:w="3969" w:type="dxa"/>
            <w:tcBorders>
              <w:top w:val="single" w:sz="4" w:space="0" w:color="auto"/>
              <w:left w:val="single" w:sz="4" w:space="0" w:color="auto"/>
              <w:right w:val="single" w:sz="4" w:space="0" w:color="auto"/>
            </w:tcBorders>
          </w:tcPr>
          <w:p w14:paraId="70C18DEA" w14:textId="77777777" w:rsidR="0088155E" w:rsidRDefault="0088155E" w:rsidP="0088155E">
            <w:pPr>
              <w:pStyle w:val="Leitzeile"/>
            </w:pPr>
            <w:r>
              <w:t>Projektleitung</w:t>
            </w:r>
          </w:p>
        </w:tc>
        <w:tc>
          <w:tcPr>
            <w:tcW w:w="2127" w:type="dxa"/>
            <w:tcBorders>
              <w:top w:val="single" w:sz="4" w:space="0" w:color="auto"/>
              <w:left w:val="single" w:sz="4" w:space="0" w:color="auto"/>
            </w:tcBorders>
          </w:tcPr>
          <w:p w14:paraId="4C6E311C" w14:textId="77777777" w:rsidR="0088155E" w:rsidRDefault="0088155E" w:rsidP="0088155E">
            <w:pPr>
              <w:pStyle w:val="Leitzeile"/>
            </w:pPr>
            <w:r>
              <w:t xml:space="preserve">Ablage Nr. </w:t>
            </w:r>
          </w:p>
        </w:tc>
      </w:tr>
      <w:tr w:rsidR="0088155E" w:rsidRPr="00CD50D2" w14:paraId="06D8C358" w14:textId="77777777" w:rsidTr="00E85FCC">
        <w:trPr>
          <w:cantSplit/>
        </w:trPr>
        <w:tc>
          <w:tcPr>
            <w:tcW w:w="3969" w:type="dxa"/>
            <w:tcBorders>
              <w:bottom w:val="single" w:sz="4" w:space="0" w:color="auto"/>
              <w:right w:val="single" w:sz="4" w:space="0" w:color="auto"/>
            </w:tcBorders>
          </w:tcPr>
          <w:p w14:paraId="635C1DE6"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3969" w:type="dxa"/>
            <w:tcBorders>
              <w:left w:val="single" w:sz="4" w:space="0" w:color="auto"/>
              <w:bottom w:val="single" w:sz="4" w:space="0" w:color="auto"/>
              <w:right w:val="single" w:sz="4" w:space="0" w:color="auto"/>
            </w:tcBorders>
          </w:tcPr>
          <w:p w14:paraId="5FF3EABA"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2B80CA2C" w14:textId="77777777" w:rsidR="0088155E" w:rsidRPr="00CD50D2" w:rsidRDefault="007F77EC" w:rsidP="0088155E">
            <w:pPr>
              <w:rPr>
                <w:b/>
              </w:rPr>
            </w:pPr>
            <w:r w:rsidRPr="00CD50D2">
              <w:rPr>
                <w:b/>
              </w:rPr>
              <w:fldChar w:fldCharType="begin"/>
            </w:r>
            <w:r w:rsidRPr="00CD50D2">
              <w:rPr>
                <w:b/>
              </w:rPr>
              <w:instrText xml:space="preserve">  </w:instrText>
            </w:r>
            <w:r w:rsidRPr="00CD50D2">
              <w:rPr>
                <w:b/>
              </w:rPr>
              <w:fldChar w:fldCharType="end"/>
            </w:r>
          </w:p>
        </w:tc>
      </w:tr>
    </w:tbl>
    <w:p w14:paraId="44CAB3C7" w14:textId="77777777" w:rsidR="0088155E" w:rsidRDefault="0088155E" w:rsidP="0088155E"/>
    <w:p w14:paraId="2F5FA499" w14:textId="77777777" w:rsidR="003C304F" w:rsidRDefault="003C304F" w:rsidP="003C304F">
      <w:pPr>
        <w:pStyle w:val="berschrift2"/>
      </w:pPr>
      <w:bookmarkStart w:id="0" w:name="_Toc528936185"/>
      <w:bookmarkStart w:id="1" w:name="_Toc528936178"/>
      <w:r>
        <w:t>Zweck</w:t>
      </w:r>
      <w:bookmarkEnd w:id="0"/>
      <w:r>
        <w:t xml:space="preserve"> </w:t>
      </w:r>
    </w:p>
    <w:p w14:paraId="033A4A1E" w14:textId="77777777" w:rsidR="003C304F" w:rsidRDefault="003C304F" w:rsidP="003C304F">
      <w:pPr>
        <w:pStyle w:val="Text"/>
      </w:pPr>
      <w:r>
        <w:t xml:space="preserve">Mit Hilfe des Präqualifikationsverfahrens soll die Leistungsfähigkeit von Bauunternehmen / Handwerkern vor (ohne Ziffer 4) und nach Vertragserfüllung beurteilt werden. </w:t>
      </w:r>
    </w:p>
    <w:p w14:paraId="6E3A0DC7" w14:textId="77777777" w:rsidR="003C304F" w:rsidRDefault="003C304F" w:rsidP="003C304F">
      <w:pPr>
        <w:pStyle w:val="Textkrper"/>
      </w:pPr>
      <w:r>
        <w:t xml:space="preserve">Für dieses Verfahren ist die Technik der Nutzwertanalyse ein geeignetes Managementwerkzeug. Parameter der Auswahlkriterien, Gewichtung, Erfüllungsgrad und Benotung des Erfüllungsgrades werden vorher einvernehmlich festgelegt, wobei dem Konfigurationsmanagement (Fortlaufende Dokumentation der Änderungen und Vergleich mit der Ausgangsposition) besondere Bedeutung zukommt. </w:t>
      </w:r>
    </w:p>
    <w:p w14:paraId="442F83EE" w14:textId="77777777" w:rsidR="003C304F" w:rsidRDefault="003C304F" w:rsidP="003C304F">
      <w:pPr>
        <w:pStyle w:val="berschrift2"/>
      </w:pPr>
      <w:r>
        <w:t>Aufgaben</w:t>
      </w:r>
    </w:p>
    <w:p w14:paraId="6DE51CF2" w14:textId="5889723E" w:rsidR="003C304F" w:rsidRDefault="003C304F" w:rsidP="003C304F">
      <w:pPr>
        <w:pStyle w:val="Texteinzugpunkt"/>
        <w:numPr>
          <w:ilvl w:val="0"/>
          <w:numId w:val="22"/>
        </w:numPr>
        <w:ind w:left="2127" w:hanging="426"/>
      </w:pPr>
      <w:r>
        <w:t>Selbstauskunft der ausgewählten Unternehmen (soweit möglich) zu:</w:t>
      </w:r>
      <w:r>
        <w:br/>
        <w:t xml:space="preserve">1 Betriebsstruktur </w:t>
      </w:r>
      <w:r>
        <w:br/>
        <w:t xml:space="preserve">2 Qualifikation des Unternehmens und </w:t>
      </w:r>
      <w:r>
        <w:br/>
        <w:t>3 des Projektleiters</w:t>
      </w:r>
      <w:r>
        <w:br/>
        <w:t>4 Haftung und Haftungsbeschränkungen</w:t>
      </w:r>
    </w:p>
    <w:p w14:paraId="099467CE" w14:textId="77777777" w:rsidR="003C304F" w:rsidRDefault="003C304F" w:rsidP="003C304F">
      <w:pPr>
        <w:pStyle w:val="Text"/>
        <w:spacing w:before="0" w:after="120"/>
        <w:ind w:left="2127" w:hanging="426"/>
      </w:pPr>
      <w:r>
        <w:t>für die Bieterliste bis zur Angebotseröffnung</w:t>
      </w:r>
    </w:p>
    <w:p w14:paraId="1D5EEEEE" w14:textId="4A49CCA6" w:rsidR="003C304F" w:rsidRDefault="003C304F" w:rsidP="003C304F">
      <w:pPr>
        <w:pStyle w:val="Text"/>
        <w:ind w:left="2127"/>
      </w:pPr>
      <w:r>
        <w:t xml:space="preserve">5 Ausführung von Leistungen unter Qualitätsgesichtspunkten </w:t>
      </w:r>
      <w:r>
        <w:br/>
        <w:t xml:space="preserve">   (wenn nötig, bei anderen Unternehmen)</w:t>
      </w:r>
    </w:p>
    <w:p w14:paraId="5E00D090" w14:textId="77777777" w:rsidR="003C304F" w:rsidRDefault="003C304F" w:rsidP="003C304F">
      <w:pPr>
        <w:pStyle w:val="Text"/>
        <w:spacing w:before="0" w:after="120"/>
        <w:ind w:left="2835"/>
      </w:pPr>
      <w:r>
        <w:t>prozessbegleitend</w:t>
      </w:r>
    </w:p>
    <w:p w14:paraId="604E15AD" w14:textId="77777777" w:rsidR="003C304F" w:rsidRDefault="003C304F" w:rsidP="003C304F">
      <w:pPr>
        <w:pStyle w:val="Texteinzugpunkt"/>
        <w:numPr>
          <w:ilvl w:val="0"/>
          <w:numId w:val="22"/>
        </w:numPr>
        <w:ind w:left="2127" w:hanging="426"/>
      </w:pPr>
      <w:r>
        <w:t>Bewertung nach Punkten</w:t>
      </w:r>
    </w:p>
    <w:p w14:paraId="2EA2873C" w14:textId="77777777" w:rsidR="003C304F" w:rsidRDefault="003C304F" w:rsidP="003C304F">
      <w:pPr>
        <w:pStyle w:val="Texteinzugpunkt"/>
        <w:numPr>
          <w:ilvl w:val="0"/>
          <w:numId w:val="22"/>
        </w:numPr>
        <w:ind w:left="2127" w:hanging="426"/>
      </w:pPr>
      <w:r>
        <w:t>Entscheidung</w:t>
      </w:r>
    </w:p>
    <w:p w14:paraId="2C2AC62A" w14:textId="77777777" w:rsidR="003C304F" w:rsidRDefault="003C304F" w:rsidP="003C304F">
      <w:pPr>
        <w:pStyle w:val="Texteinzugpunkt"/>
        <w:numPr>
          <w:ilvl w:val="0"/>
          <w:numId w:val="22"/>
        </w:numPr>
        <w:ind w:left="2127" w:hanging="426"/>
      </w:pPr>
      <w:r>
        <w:t xml:space="preserve">Dokumentation </w:t>
      </w:r>
    </w:p>
    <w:p w14:paraId="00010A09" w14:textId="77777777" w:rsidR="00453AF1" w:rsidRDefault="003C304F" w:rsidP="003C304F">
      <w:pPr>
        <w:pStyle w:val="berschrift2"/>
      </w:pPr>
      <w:r>
        <w:br w:type="page"/>
      </w:r>
      <w:bookmarkEnd w:id="1"/>
    </w:p>
    <w:p w14:paraId="176B5E89" w14:textId="77777777" w:rsidR="002710B9" w:rsidRDefault="002710B9" w:rsidP="003C304F">
      <w:pPr>
        <w:pStyle w:val="berschrift2"/>
      </w:pPr>
    </w:p>
    <w:p w14:paraId="42EAA767" w14:textId="0C3CE6B5" w:rsidR="003C304F" w:rsidRDefault="003C304F" w:rsidP="003C304F">
      <w:pPr>
        <w:pStyle w:val="berschrift2"/>
      </w:pPr>
      <w:r>
        <w:t>Nutzwertanalyse</w:t>
      </w:r>
    </w:p>
    <w:p w14:paraId="3F24F3BC" w14:textId="77777777" w:rsidR="003C304F" w:rsidRDefault="003C304F" w:rsidP="003C304F">
      <w:pPr>
        <w:pStyle w:val="Text"/>
      </w:pPr>
      <w:r>
        <w:t xml:space="preserve">Müssen komplexe, von einer Vielzahl von Faktoren abhängige Entscheidungen getroffen werden, so bietet sich die Nutzwertanalyse an. </w:t>
      </w:r>
    </w:p>
    <w:p w14:paraId="07A7486B" w14:textId="77777777" w:rsidR="003C304F" w:rsidRDefault="003C304F" w:rsidP="003C304F">
      <w:pPr>
        <w:pStyle w:val="Text"/>
      </w:pPr>
      <w:r>
        <w:t xml:space="preserve">Die Nutzwertanalyse ist ein Managementwerkzeug, welches an dem folgenden Beispiel erklärt wird. </w:t>
      </w:r>
    </w:p>
    <w:p w14:paraId="3791F189" w14:textId="77777777" w:rsidR="003C304F" w:rsidRDefault="003C304F" w:rsidP="003C304F">
      <w:pPr>
        <w:pStyle w:val="Text"/>
        <w:keepLines w:val="0"/>
        <w:numPr>
          <w:ilvl w:val="0"/>
          <w:numId w:val="23"/>
        </w:numPr>
      </w:pPr>
      <w:r>
        <w:rPr>
          <w:b/>
        </w:rPr>
        <w:t xml:space="preserve">Schritt: </w:t>
      </w:r>
      <w:proofErr w:type="spellStart"/>
      <w:r>
        <w:rPr>
          <w:b/>
        </w:rPr>
        <w:t>Kriterienermittlung</w:t>
      </w:r>
      <w:proofErr w:type="spellEnd"/>
      <w:r>
        <w:rPr>
          <w:b/>
        </w:rPr>
        <w:br/>
      </w:r>
      <w:r>
        <w:t xml:space="preserve">Alle für die Entscheidung bedeutsamen Kriterien sind von MEAG REM vorgegeben. </w:t>
      </w:r>
    </w:p>
    <w:p w14:paraId="74EBE53D" w14:textId="77777777" w:rsidR="003C304F" w:rsidRDefault="003C304F" w:rsidP="003C304F">
      <w:pPr>
        <w:pStyle w:val="Text"/>
        <w:keepLines w:val="0"/>
        <w:numPr>
          <w:ilvl w:val="0"/>
          <w:numId w:val="23"/>
        </w:numPr>
      </w:pPr>
      <w:r>
        <w:rPr>
          <w:b/>
        </w:rPr>
        <w:t xml:space="preserve">Schritt: </w:t>
      </w:r>
      <w:proofErr w:type="spellStart"/>
      <w:r>
        <w:rPr>
          <w:b/>
        </w:rPr>
        <w:t>Kriteriengewichtung</w:t>
      </w:r>
      <w:proofErr w:type="spellEnd"/>
      <w:r>
        <w:rPr>
          <w:b/>
        </w:rPr>
        <w:br/>
      </w:r>
      <w:r>
        <w:t xml:space="preserve">Alle relevanten Kriterien sind im Wirkzusammenhang von MEAG REM gewichtet. </w:t>
      </w:r>
    </w:p>
    <w:p w14:paraId="18C65883" w14:textId="77777777" w:rsidR="003C304F" w:rsidRDefault="003C304F" w:rsidP="003C304F">
      <w:pPr>
        <w:pStyle w:val="Text"/>
        <w:keepLines w:val="0"/>
        <w:numPr>
          <w:ilvl w:val="0"/>
          <w:numId w:val="23"/>
        </w:numPr>
      </w:pPr>
      <w:r>
        <w:rPr>
          <w:b/>
        </w:rPr>
        <w:t>Schritt: Erfüllungsgrad</w:t>
      </w:r>
      <w:r>
        <w:rPr>
          <w:b/>
        </w:rPr>
        <w:br/>
      </w:r>
      <w:r>
        <w:t>Der Erfüllungsgrad wird festgestellt (Selbstauskunft / eigene Feststellungen)</w:t>
      </w:r>
    </w:p>
    <w:p w14:paraId="0C3E5D1B" w14:textId="77777777" w:rsidR="003C304F" w:rsidRDefault="003C304F" w:rsidP="003C304F">
      <w:pPr>
        <w:pStyle w:val="Text"/>
        <w:keepLines w:val="0"/>
        <w:numPr>
          <w:ilvl w:val="0"/>
          <w:numId w:val="23"/>
        </w:numPr>
      </w:pPr>
      <w:r>
        <w:rPr>
          <w:b/>
        </w:rPr>
        <w:t>Schritt: Benotung</w:t>
      </w:r>
      <w:r>
        <w:rPr>
          <w:b/>
        </w:rPr>
        <w:br/>
      </w:r>
      <w:r>
        <w:t xml:space="preserve">Der Erfüllungsgrad der Beurteilungskriterien wird auf einer Punkteskala von 0 - 5 bewertet. </w:t>
      </w:r>
      <w:r>
        <w:br/>
        <w:t>5 = sehr gut</w:t>
      </w:r>
      <w:r>
        <w:br/>
        <w:t>4 = gut</w:t>
      </w:r>
      <w:r>
        <w:br/>
        <w:t>3 = befriedigend</w:t>
      </w:r>
      <w:r>
        <w:br/>
        <w:t xml:space="preserve">2 = ausreichend </w:t>
      </w:r>
      <w:r>
        <w:br/>
        <w:t>1 = unbefriedigend</w:t>
      </w:r>
      <w:r>
        <w:br/>
        <w:t>0 = ungenügend</w:t>
      </w:r>
    </w:p>
    <w:p w14:paraId="4F867B2C" w14:textId="77777777" w:rsidR="003C304F" w:rsidRDefault="003C304F" w:rsidP="003C304F">
      <w:pPr>
        <w:pStyle w:val="Text"/>
        <w:keepLines w:val="0"/>
        <w:numPr>
          <w:ilvl w:val="0"/>
          <w:numId w:val="23"/>
        </w:numPr>
        <w:rPr>
          <w:b/>
        </w:rPr>
      </w:pPr>
      <w:r>
        <w:rPr>
          <w:b/>
        </w:rPr>
        <w:t>Schritt: Nutzwertermittlung</w:t>
      </w:r>
      <w:r>
        <w:rPr>
          <w:b/>
        </w:rPr>
        <w:br/>
      </w:r>
      <w:proofErr w:type="spellStart"/>
      <w:r>
        <w:t>Durch</w:t>
      </w:r>
      <w:proofErr w:type="spellEnd"/>
      <w:r>
        <w:t xml:space="preserve"> Multiplikation von Gewichtung mit der Bewertung des Erfüllungsgrades sowie Addition der Ergebnisse wird der Nutzwert ermittelt. </w:t>
      </w:r>
    </w:p>
    <w:p w14:paraId="753020D2" w14:textId="77777777" w:rsidR="003C304F" w:rsidRDefault="003C304F" w:rsidP="003C304F">
      <w:pPr>
        <w:pStyle w:val="Text"/>
        <w:keepLines w:val="0"/>
        <w:numPr>
          <w:ilvl w:val="0"/>
          <w:numId w:val="23"/>
        </w:numPr>
      </w:pPr>
      <w:r>
        <w:rPr>
          <w:b/>
          <w:bCs/>
        </w:rPr>
        <w:t>Schritt: Interpretation der Ergebnisse</w:t>
      </w:r>
      <w:r>
        <w:rPr>
          <w:b/>
          <w:bCs/>
        </w:rPr>
        <w:br/>
      </w:r>
      <w:r>
        <w:t xml:space="preserve">Für die Beurteilungskriterien bis zur </w:t>
      </w:r>
      <w:r>
        <w:rPr>
          <w:b/>
        </w:rPr>
        <w:t>Bieterliste</w:t>
      </w:r>
      <w:r>
        <w:t xml:space="preserve"> werden 60 Gewichtungspunkte vergeben. Die erreichbare Idealnote würde dann 300 Punkte betragen. </w:t>
      </w:r>
      <w:r>
        <w:br/>
      </w:r>
      <w:r>
        <w:br/>
        <w:t xml:space="preserve">Für die Beurteilung nach </w:t>
      </w:r>
      <w:proofErr w:type="spellStart"/>
      <w:r>
        <w:t>Abschluß</w:t>
      </w:r>
      <w:proofErr w:type="spellEnd"/>
      <w:r>
        <w:t xml:space="preserve"> der Arbeiten werden weitere 40 Gewichtungspunkte vergeben. Die erreichbare Idealnote würde für diesen Teil 200 Punkte und damit insgesamt 500 Punkte (schlechteste Punktezahl = 0) betragen. </w:t>
      </w:r>
      <w:r>
        <w:br/>
      </w:r>
      <w:r>
        <w:br/>
        <w:t>Die Beurteilung des Erfüllungsgrades ist subjektiv. Hier kann Diskussionsbedarf entstehen. Auch unterschiedliche Meinungen werden aber nicht zu völlig konträren Beurteilungen führen.</w:t>
      </w:r>
    </w:p>
    <w:p w14:paraId="52681053" w14:textId="77777777" w:rsidR="006512BB" w:rsidRDefault="006512BB" w:rsidP="0088155E"/>
    <w:sectPr w:rsidR="006512BB" w:rsidSect="004B617F">
      <w:headerReference w:type="even" r:id="rId7"/>
      <w:headerReference w:type="default" r:id="rId8"/>
      <w:footerReference w:type="even" r:id="rId9"/>
      <w:footerReference w:type="default" r:id="rId10"/>
      <w:headerReference w:type="first" r:id="rId11"/>
      <w:footerReference w:type="first" r:id="rId12"/>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271E" w14:textId="77777777" w:rsidR="009F091B" w:rsidRDefault="009F091B">
      <w:r>
        <w:separator/>
      </w:r>
    </w:p>
    <w:p w14:paraId="75E68C47" w14:textId="77777777" w:rsidR="009F091B" w:rsidRDefault="009F091B"/>
  </w:endnote>
  <w:endnote w:type="continuationSeparator" w:id="0">
    <w:p w14:paraId="2D72ACCE" w14:textId="77777777" w:rsidR="009F091B" w:rsidRDefault="009F091B">
      <w:r>
        <w:continuationSeparator/>
      </w:r>
    </w:p>
    <w:p w14:paraId="235C2D69" w14:textId="77777777" w:rsidR="009F091B" w:rsidRDefault="009F0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913A" w14:textId="77777777" w:rsidR="005415A3" w:rsidRDefault="005415A3">
    <w:pPr>
      <w:pStyle w:val="Fuzeile"/>
      <w:framePr w:wrap="around" w:vAnchor="text" w:hAnchor="margin" w:y="1"/>
    </w:pPr>
    <w:r>
      <w:fldChar w:fldCharType="begin"/>
    </w:r>
    <w:r>
      <w:instrText xml:space="preserve">PAGE  </w:instrText>
    </w:r>
    <w:r>
      <w:fldChar w:fldCharType="separate"/>
    </w:r>
    <w:r w:rsidR="00104F5A">
      <w:rPr>
        <w:noProof/>
      </w:rPr>
      <w:t>1</w:t>
    </w:r>
    <w:r>
      <w:fldChar w:fldCharType="end"/>
    </w:r>
  </w:p>
  <w:p w14:paraId="511735D0" w14:textId="77777777" w:rsidR="005415A3" w:rsidRDefault="005415A3">
    <w:pPr>
      <w:pStyle w:val="Fuzeile"/>
      <w:ind w:firstLine="360"/>
    </w:pPr>
  </w:p>
  <w:p w14:paraId="02783AF1" w14:textId="77777777" w:rsidR="005415A3" w:rsidRDefault="005415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957A" w14:textId="3B172517" w:rsidR="005415A3" w:rsidRPr="00C441D6" w:rsidRDefault="005415A3" w:rsidP="00C216ED">
    <w:pPr>
      <w:pStyle w:val="Fuzeile"/>
      <w:tabs>
        <w:tab w:val="clear" w:pos="9071"/>
        <w:tab w:val="right" w:pos="10065"/>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D03F41">
      <w:rPr>
        <w:noProof/>
        <w:szCs w:val="16"/>
      </w:rPr>
      <w:t>Dokument3</w:t>
    </w:r>
    <w:r>
      <w:rPr>
        <w:szCs w:val="16"/>
      </w:rPr>
      <w:fldChar w:fldCharType="end"/>
    </w:r>
    <w:r w:rsidRPr="00445473">
      <w:rPr>
        <w:szCs w:val="16"/>
      </w:rPr>
      <w:tab/>
    </w:r>
    <w:r w:rsidR="00467DEF">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453AF1">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453AF1">
      <w:rPr>
        <w:noProof/>
        <w:szCs w:val="16"/>
      </w:rPr>
      <w:t>2</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B849" w14:textId="7DBF3DFB" w:rsidR="005415A3" w:rsidRPr="00C44D89"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D03F41">
      <w:rPr>
        <w:noProof/>
        <w:szCs w:val="16"/>
      </w:rPr>
      <w:t>Dokument3</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467DEF">
      <w:rPr>
        <w:noProof/>
        <w:szCs w:val="16"/>
      </w:rPr>
      <w:t>2021-09-15</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sidR="00104F5A">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D03F41">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0817" w14:textId="77777777" w:rsidR="009F091B" w:rsidRDefault="009F091B">
      <w:r>
        <w:separator/>
      </w:r>
    </w:p>
    <w:p w14:paraId="2F47FB7A" w14:textId="77777777" w:rsidR="009F091B" w:rsidRDefault="009F091B"/>
  </w:footnote>
  <w:footnote w:type="continuationSeparator" w:id="0">
    <w:p w14:paraId="192552E7" w14:textId="77777777" w:rsidR="009F091B" w:rsidRDefault="009F091B">
      <w:r>
        <w:continuationSeparator/>
      </w:r>
    </w:p>
    <w:p w14:paraId="47EA2715" w14:textId="77777777" w:rsidR="009F091B" w:rsidRDefault="009F0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7D15" w14:textId="77777777" w:rsidR="00467DEF" w:rsidRDefault="00467D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Ind w:w="-34" w:type="dxa"/>
      <w:tblBorders>
        <w:insideH w:val="single" w:sz="4" w:space="0" w:color="auto"/>
      </w:tblBorders>
      <w:tblLayout w:type="fixed"/>
      <w:tblLook w:val="01E0" w:firstRow="1" w:lastRow="1" w:firstColumn="1" w:lastColumn="1" w:noHBand="0" w:noVBand="0"/>
    </w:tblPr>
    <w:tblGrid>
      <w:gridCol w:w="4111"/>
      <w:gridCol w:w="4962"/>
      <w:gridCol w:w="1190"/>
    </w:tblGrid>
    <w:tr w:rsidR="005415A3" w:rsidRPr="00FD1E2B" w14:paraId="4C83F047" w14:textId="77777777" w:rsidTr="00710148">
      <w:tc>
        <w:tcPr>
          <w:tcW w:w="4111" w:type="dxa"/>
          <w:shd w:val="clear" w:color="auto" w:fill="auto"/>
        </w:tcPr>
        <w:p w14:paraId="3CC37867" w14:textId="77777777" w:rsidR="005415A3" w:rsidRPr="008B0D48" w:rsidRDefault="00C216ED" w:rsidP="004B617F">
          <w:pPr>
            <w:pStyle w:val="Kopfzeile"/>
            <w:tabs>
              <w:tab w:val="clear" w:pos="4536"/>
              <w:tab w:val="clear" w:pos="9072"/>
            </w:tabs>
            <w:ind w:left="34"/>
            <w:rPr>
              <w:b/>
              <w:sz w:val="32"/>
              <w:szCs w:val="32"/>
            </w:rPr>
          </w:pPr>
          <w:r>
            <w:rPr>
              <w:b/>
              <w:sz w:val="32"/>
              <w:szCs w:val="32"/>
            </w:rPr>
            <w:t>Vergabe</w:t>
          </w:r>
          <w:r w:rsidR="004B617F" w:rsidRPr="008B0D48">
            <w:rPr>
              <w:b/>
              <w:sz w:val="32"/>
              <w:szCs w:val="32"/>
            </w:rPr>
            <w:t>handbuch</w:t>
          </w:r>
        </w:p>
        <w:p w14:paraId="31EED80B" w14:textId="77777777" w:rsidR="004B617F" w:rsidRPr="00FD1E2B" w:rsidRDefault="004B617F" w:rsidP="004B617F">
          <w:pPr>
            <w:pStyle w:val="Kopfzeile"/>
            <w:tabs>
              <w:tab w:val="clear" w:pos="4536"/>
              <w:tab w:val="clear" w:pos="9072"/>
            </w:tabs>
            <w:ind w:left="34"/>
            <w:rPr>
              <w:b/>
              <w:sz w:val="28"/>
              <w:szCs w:val="28"/>
            </w:rPr>
          </w:pPr>
        </w:p>
      </w:tc>
      <w:tc>
        <w:tcPr>
          <w:tcW w:w="4962" w:type="dxa"/>
          <w:shd w:val="clear" w:color="auto" w:fill="auto"/>
        </w:tcPr>
        <w:p w14:paraId="18A8D19E" w14:textId="64C63B32" w:rsidR="005415A3" w:rsidRPr="00FD1E2B" w:rsidRDefault="005415A3" w:rsidP="0050586F">
          <w:pPr>
            <w:pStyle w:val="Fuzeile"/>
            <w:jc w:val="right"/>
            <w:rPr>
              <w:szCs w:val="16"/>
            </w:rPr>
          </w:pPr>
        </w:p>
      </w:tc>
      <w:tc>
        <w:tcPr>
          <w:tcW w:w="1190" w:type="dxa"/>
          <w:shd w:val="clear" w:color="auto" w:fill="auto"/>
        </w:tcPr>
        <w:p w14:paraId="1F7E54B2" w14:textId="4AB38A1C" w:rsidR="005415A3" w:rsidRPr="00FD1E2B" w:rsidRDefault="005415A3" w:rsidP="00D03F41">
          <w:pPr>
            <w:pStyle w:val="Kopfzeile"/>
            <w:widowControl w:val="0"/>
            <w:tabs>
              <w:tab w:val="clear" w:pos="4536"/>
              <w:tab w:val="clear" w:pos="9072"/>
            </w:tabs>
            <w:ind w:right="-52"/>
            <w:jc w:val="right"/>
            <w:rPr>
              <w:szCs w:val="16"/>
            </w:rPr>
          </w:pPr>
        </w:p>
      </w:tc>
    </w:tr>
  </w:tbl>
  <w:p w14:paraId="7CA5B5CC" w14:textId="7265F197" w:rsidR="005415A3" w:rsidRPr="00C400A1" w:rsidRDefault="00C216ED" w:rsidP="00710148">
    <w:pPr>
      <w:shd w:val="clear" w:color="auto" w:fill="CCCCCC"/>
      <w:spacing w:before="120"/>
      <w:rPr>
        <w:b/>
        <w:sz w:val="28"/>
        <w:szCs w:val="28"/>
      </w:rPr>
    </w:pPr>
    <w:r>
      <w:rPr>
        <w:b/>
        <w:sz w:val="28"/>
        <w:szCs w:val="28"/>
      </w:rPr>
      <w:t>Präqualifikation</w:t>
    </w:r>
    <w:r w:rsidR="00453AF1">
      <w:rPr>
        <w:b/>
        <w:sz w:val="28"/>
        <w:szCs w:val="28"/>
      </w:rPr>
      <w:t>/V</w:t>
    </w:r>
    <w:r>
      <w:rPr>
        <w:b/>
        <w:sz w:val="28"/>
        <w:szCs w:val="28"/>
      </w:rPr>
      <w:t>erfahren</w:t>
    </w:r>
    <w:r w:rsidR="00453AF1">
      <w:rPr>
        <w:b/>
        <w:sz w:val="28"/>
        <w:szCs w:val="28"/>
      </w:rPr>
      <w:t>sbeschreibung</w:t>
    </w:r>
    <w:r>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5415A3" w14:paraId="74BDC61B" w14:textId="77777777">
      <w:trPr>
        <w:cantSplit/>
        <w:trHeight w:hRule="exact" w:val="1138"/>
      </w:trPr>
      <w:tc>
        <w:tcPr>
          <w:tcW w:w="11412" w:type="dxa"/>
        </w:tcPr>
        <w:p w14:paraId="3E8AFAA1" w14:textId="77777777" w:rsidR="005415A3" w:rsidRDefault="00FD0B2E" w:rsidP="0088155E">
          <w:pPr>
            <w:pStyle w:val="Kopfzeile"/>
            <w:spacing w:before="60"/>
          </w:pPr>
          <w:r w:rsidRPr="005905BB">
            <w:rPr>
              <w:noProof/>
            </w:rPr>
            <w:drawing>
              <wp:inline distT="0" distB="0" distL="0" distR="0" wp14:anchorId="1679AEFE" wp14:editId="553B12ED">
                <wp:extent cx="7200900" cy="6191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619125"/>
                        </a:xfrm>
                        <a:prstGeom prst="rect">
                          <a:avLst/>
                        </a:prstGeom>
                        <a:noFill/>
                        <a:ln>
                          <a:noFill/>
                        </a:ln>
                      </pic:spPr>
                    </pic:pic>
                  </a:graphicData>
                </a:graphic>
              </wp:inline>
            </w:drawing>
          </w:r>
        </w:p>
      </w:tc>
    </w:tr>
  </w:tbl>
  <w:p w14:paraId="2F65EEEC" w14:textId="77777777" w:rsidR="005415A3" w:rsidRPr="00C44D89" w:rsidRDefault="005415A3"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pStyle w:val="Texteinzugpunkt"/>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6DC0CE6C">
      <w:start w:val="1"/>
      <w:numFmt w:val="decimal"/>
      <w:lvlText w:val="%1."/>
      <w:lvlJc w:val="left"/>
      <w:pPr>
        <w:tabs>
          <w:tab w:val="num" w:pos="2988"/>
        </w:tabs>
        <w:ind w:left="2988" w:hanging="360"/>
      </w:pPr>
    </w:lvl>
    <w:lvl w:ilvl="1" w:tplc="86BC4BA0">
      <w:start w:val="1"/>
      <w:numFmt w:val="lowerLetter"/>
      <w:lvlText w:val="%2."/>
      <w:lvlJc w:val="left"/>
      <w:pPr>
        <w:tabs>
          <w:tab w:val="num" w:pos="2574"/>
        </w:tabs>
        <w:ind w:left="2574" w:hanging="360"/>
      </w:pPr>
    </w:lvl>
    <w:lvl w:ilvl="2" w:tplc="C1AA3F00" w:tentative="1">
      <w:start w:val="1"/>
      <w:numFmt w:val="lowerRoman"/>
      <w:lvlText w:val="%3."/>
      <w:lvlJc w:val="right"/>
      <w:pPr>
        <w:tabs>
          <w:tab w:val="num" w:pos="3294"/>
        </w:tabs>
        <w:ind w:left="3294" w:hanging="180"/>
      </w:pPr>
    </w:lvl>
    <w:lvl w:ilvl="3" w:tplc="3CFA8D30" w:tentative="1">
      <w:start w:val="1"/>
      <w:numFmt w:val="decimal"/>
      <w:lvlText w:val="%4."/>
      <w:lvlJc w:val="left"/>
      <w:pPr>
        <w:tabs>
          <w:tab w:val="num" w:pos="4014"/>
        </w:tabs>
        <w:ind w:left="4014" w:hanging="360"/>
      </w:pPr>
    </w:lvl>
    <w:lvl w:ilvl="4" w:tplc="01509FD0" w:tentative="1">
      <w:start w:val="1"/>
      <w:numFmt w:val="lowerLetter"/>
      <w:lvlText w:val="%5."/>
      <w:lvlJc w:val="left"/>
      <w:pPr>
        <w:tabs>
          <w:tab w:val="num" w:pos="4734"/>
        </w:tabs>
        <w:ind w:left="4734" w:hanging="360"/>
      </w:pPr>
    </w:lvl>
    <w:lvl w:ilvl="5" w:tplc="6FFC72FE" w:tentative="1">
      <w:start w:val="1"/>
      <w:numFmt w:val="lowerRoman"/>
      <w:lvlText w:val="%6."/>
      <w:lvlJc w:val="right"/>
      <w:pPr>
        <w:tabs>
          <w:tab w:val="num" w:pos="5454"/>
        </w:tabs>
        <w:ind w:left="5454" w:hanging="180"/>
      </w:pPr>
    </w:lvl>
    <w:lvl w:ilvl="6" w:tplc="F184F1A6" w:tentative="1">
      <w:start w:val="1"/>
      <w:numFmt w:val="decimal"/>
      <w:lvlText w:val="%7."/>
      <w:lvlJc w:val="left"/>
      <w:pPr>
        <w:tabs>
          <w:tab w:val="num" w:pos="6174"/>
        </w:tabs>
        <w:ind w:left="6174" w:hanging="360"/>
      </w:pPr>
    </w:lvl>
    <w:lvl w:ilvl="7" w:tplc="131A257A" w:tentative="1">
      <w:start w:val="1"/>
      <w:numFmt w:val="lowerLetter"/>
      <w:lvlText w:val="%8."/>
      <w:lvlJc w:val="left"/>
      <w:pPr>
        <w:tabs>
          <w:tab w:val="num" w:pos="6894"/>
        </w:tabs>
        <w:ind w:left="6894" w:hanging="360"/>
      </w:pPr>
    </w:lvl>
    <w:lvl w:ilvl="8" w:tplc="0450DE3A" w:tentative="1">
      <w:start w:val="1"/>
      <w:numFmt w:val="lowerRoman"/>
      <w:lvlText w:val="%9."/>
      <w:lvlJc w:val="right"/>
      <w:pPr>
        <w:tabs>
          <w:tab w:val="num" w:pos="7614"/>
        </w:tabs>
        <w:ind w:left="7614" w:hanging="180"/>
      </w:pPr>
    </w:lvl>
  </w:abstractNum>
  <w:abstractNum w:abstractNumId="12" w15:restartNumberingAfterBreak="0">
    <w:nsid w:val="19E105BF"/>
    <w:multiLevelType w:val="singleLevel"/>
    <w:tmpl w:val="2C6C844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4"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F15F16"/>
    <w:multiLevelType w:val="singleLevel"/>
    <w:tmpl w:val="4BC2CFFC"/>
    <w:lvl w:ilvl="0">
      <w:start w:val="1"/>
      <w:numFmt w:val="decimal"/>
      <w:lvlText w:val="%1."/>
      <w:lvlJc w:val="left"/>
      <w:pPr>
        <w:tabs>
          <w:tab w:val="num" w:pos="1494"/>
        </w:tabs>
        <w:ind w:left="1494" w:hanging="360"/>
      </w:pPr>
      <w:rPr>
        <w:rFonts w:hint="default"/>
        <w:b/>
      </w:rPr>
    </w:lvl>
  </w:abstractNum>
  <w:abstractNum w:abstractNumId="19"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20" w15:restartNumberingAfterBreak="0">
    <w:nsid w:val="78936FE3"/>
    <w:multiLevelType w:val="hybridMultilevel"/>
    <w:tmpl w:val="6AA2430A"/>
    <w:lvl w:ilvl="0" w:tplc="31947D28">
      <w:start w:val="1"/>
      <w:numFmt w:val="decimal"/>
      <w:lvlText w:val="%1."/>
      <w:lvlJc w:val="left"/>
      <w:pPr>
        <w:tabs>
          <w:tab w:val="num" w:pos="360"/>
        </w:tabs>
        <w:ind w:left="360" w:hanging="360"/>
      </w:pPr>
    </w:lvl>
    <w:lvl w:ilvl="1" w:tplc="C91CA9EA" w:tentative="1">
      <w:start w:val="1"/>
      <w:numFmt w:val="lowerLetter"/>
      <w:lvlText w:val="%2."/>
      <w:lvlJc w:val="left"/>
      <w:pPr>
        <w:tabs>
          <w:tab w:val="num" w:pos="1080"/>
        </w:tabs>
        <w:ind w:left="1080" w:hanging="360"/>
      </w:pPr>
    </w:lvl>
    <w:lvl w:ilvl="2" w:tplc="08EA5D18" w:tentative="1">
      <w:start w:val="1"/>
      <w:numFmt w:val="lowerRoman"/>
      <w:lvlText w:val="%3."/>
      <w:lvlJc w:val="right"/>
      <w:pPr>
        <w:tabs>
          <w:tab w:val="num" w:pos="1800"/>
        </w:tabs>
        <w:ind w:left="1800" w:hanging="180"/>
      </w:pPr>
    </w:lvl>
    <w:lvl w:ilvl="3" w:tplc="FFC48A16" w:tentative="1">
      <w:start w:val="1"/>
      <w:numFmt w:val="decimal"/>
      <w:lvlText w:val="%4."/>
      <w:lvlJc w:val="left"/>
      <w:pPr>
        <w:tabs>
          <w:tab w:val="num" w:pos="2520"/>
        </w:tabs>
        <w:ind w:left="2520" w:hanging="360"/>
      </w:pPr>
    </w:lvl>
    <w:lvl w:ilvl="4" w:tplc="F322249C" w:tentative="1">
      <w:start w:val="1"/>
      <w:numFmt w:val="lowerLetter"/>
      <w:lvlText w:val="%5."/>
      <w:lvlJc w:val="left"/>
      <w:pPr>
        <w:tabs>
          <w:tab w:val="num" w:pos="3240"/>
        </w:tabs>
        <w:ind w:left="3240" w:hanging="360"/>
      </w:pPr>
    </w:lvl>
    <w:lvl w:ilvl="5" w:tplc="E424C06E" w:tentative="1">
      <w:start w:val="1"/>
      <w:numFmt w:val="lowerRoman"/>
      <w:lvlText w:val="%6."/>
      <w:lvlJc w:val="right"/>
      <w:pPr>
        <w:tabs>
          <w:tab w:val="num" w:pos="3960"/>
        </w:tabs>
        <w:ind w:left="3960" w:hanging="180"/>
      </w:pPr>
    </w:lvl>
    <w:lvl w:ilvl="6" w:tplc="AF8AEA9E" w:tentative="1">
      <w:start w:val="1"/>
      <w:numFmt w:val="decimal"/>
      <w:lvlText w:val="%7."/>
      <w:lvlJc w:val="left"/>
      <w:pPr>
        <w:tabs>
          <w:tab w:val="num" w:pos="4680"/>
        </w:tabs>
        <w:ind w:left="4680" w:hanging="360"/>
      </w:pPr>
    </w:lvl>
    <w:lvl w:ilvl="7" w:tplc="64DA6704" w:tentative="1">
      <w:start w:val="1"/>
      <w:numFmt w:val="lowerLetter"/>
      <w:lvlText w:val="%8."/>
      <w:lvlJc w:val="left"/>
      <w:pPr>
        <w:tabs>
          <w:tab w:val="num" w:pos="5400"/>
        </w:tabs>
        <w:ind w:left="5400" w:hanging="360"/>
      </w:pPr>
    </w:lvl>
    <w:lvl w:ilvl="8" w:tplc="9DE6FB38" w:tentative="1">
      <w:start w:val="1"/>
      <w:numFmt w:val="lowerRoman"/>
      <w:lvlText w:val="%9."/>
      <w:lvlJc w:val="right"/>
      <w:pPr>
        <w:tabs>
          <w:tab w:val="num" w:pos="6120"/>
        </w:tabs>
        <w:ind w:left="6120" w:hanging="180"/>
      </w:pPr>
    </w:lvl>
  </w:abstractNum>
  <w:abstractNum w:abstractNumId="21"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450392968">
    <w:abstractNumId w:val="7"/>
  </w:num>
  <w:num w:numId="2" w16cid:durableId="1299412601">
    <w:abstractNumId w:val="8"/>
  </w:num>
  <w:num w:numId="3" w16cid:durableId="989216171">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562328097">
    <w:abstractNumId w:val="21"/>
  </w:num>
  <w:num w:numId="5" w16cid:durableId="2008246494">
    <w:abstractNumId w:val="21"/>
    <w:lvlOverride w:ilvl="0">
      <w:lvl w:ilvl="0">
        <w:start w:val="1"/>
        <w:numFmt w:val="decimal"/>
        <w:lvlText w:val="%1."/>
        <w:legacy w:legacy="1" w:legacySpace="0" w:legacyIndent="283"/>
        <w:lvlJc w:val="left"/>
        <w:pPr>
          <w:ind w:left="1984" w:hanging="283"/>
        </w:pPr>
      </w:lvl>
    </w:lvlOverride>
  </w:num>
  <w:num w:numId="6" w16cid:durableId="2023430573">
    <w:abstractNumId w:val="20"/>
  </w:num>
  <w:num w:numId="7" w16cid:durableId="715933592">
    <w:abstractNumId w:val="13"/>
  </w:num>
  <w:num w:numId="8" w16cid:durableId="567425182">
    <w:abstractNumId w:val="10"/>
  </w:num>
  <w:num w:numId="9" w16cid:durableId="540362904">
    <w:abstractNumId w:val="11"/>
  </w:num>
  <w:num w:numId="10" w16cid:durableId="1126042619">
    <w:abstractNumId w:val="6"/>
  </w:num>
  <w:num w:numId="11" w16cid:durableId="1598562922">
    <w:abstractNumId w:val="5"/>
  </w:num>
  <w:num w:numId="12" w16cid:durableId="291441174">
    <w:abstractNumId w:val="4"/>
  </w:num>
  <w:num w:numId="13" w16cid:durableId="715353621">
    <w:abstractNumId w:val="3"/>
  </w:num>
  <w:num w:numId="14" w16cid:durableId="105470896">
    <w:abstractNumId w:val="2"/>
  </w:num>
  <w:num w:numId="15" w16cid:durableId="1682589880">
    <w:abstractNumId w:val="1"/>
  </w:num>
  <w:num w:numId="16" w16cid:durableId="441799178">
    <w:abstractNumId w:val="0"/>
  </w:num>
  <w:num w:numId="17" w16cid:durableId="1649016871">
    <w:abstractNumId w:val="17"/>
  </w:num>
  <w:num w:numId="18" w16cid:durableId="1000540578">
    <w:abstractNumId w:val="14"/>
  </w:num>
  <w:num w:numId="19" w16cid:durableId="37049444">
    <w:abstractNumId w:val="19"/>
  </w:num>
  <w:num w:numId="20" w16cid:durableId="1381396634">
    <w:abstractNumId w:val="16"/>
  </w:num>
  <w:num w:numId="21" w16cid:durableId="1198204735">
    <w:abstractNumId w:val="15"/>
  </w:num>
  <w:num w:numId="22" w16cid:durableId="1607691647">
    <w:abstractNumId w:val="12"/>
  </w:num>
  <w:num w:numId="23" w16cid:durableId="9396009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442C"/>
    <w:rsid w:val="000960F0"/>
    <w:rsid w:val="00097845"/>
    <w:rsid w:val="00104F5A"/>
    <w:rsid w:val="001274F3"/>
    <w:rsid w:val="00204715"/>
    <w:rsid w:val="002710B9"/>
    <w:rsid w:val="002D14A8"/>
    <w:rsid w:val="002E61F4"/>
    <w:rsid w:val="002F58F0"/>
    <w:rsid w:val="00353493"/>
    <w:rsid w:val="003703CB"/>
    <w:rsid w:val="003C304F"/>
    <w:rsid w:val="003C4B92"/>
    <w:rsid w:val="00402A76"/>
    <w:rsid w:val="00416E35"/>
    <w:rsid w:val="00424767"/>
    <w:rsid w:val="004319FF"/>
    <w:rsid w:val="004525D6"/>
    <w:rsid w:val="00453AF1"/>
    <w:rsid w:val="00467DEF"/>
    <w:rsid w:val="00473633"/>
    <w:rsid w:val="00487480"/>
    <w:rsid w:val="004B617F"/>
    <w:rsid w:val="004D562F"/>
    <w:rsid w:val="004E7FAC"/>
    <w:rsid w:val="0050586F"/>
    <w:rsid w:val="00506996"/>
    <w:rsid w:val="005415A3"/>
    <w:rsid w:val="00564799"/>
    <w:rsid w:val="00565C60"/>
    <w:rsid w:val="006125E1"/>
    <w:rsid w:val="006201C5"/>
    <w:rsid w:val="00644779"/>
    <w:rsid w:val="006512BB"/>
    <w:rsid w:val="00710148"/>
    <w:rsid w:val="007B71DF"/>
    <w:rsid w:val="007D0053"/>
    <w:rsid w:val="007E2F29"/>
    <w:rsid w:val="007F77EC"/>
    <w:rsid w:val="007F7CD1"/>
    <w:rsid w:val="0080647B"/>
    <w:rsid w:val="00844D12"/>
    <w:rsid w:val="00864981"/>
    <w:rsid w:val="00880B40"/>
    <w:rsid w:val="0088155E"/>
    <w:rsid w:val="008B0209"/>
    <w:rsid w:val="008B0D48"/>
    <w:rsid w:val="008D572A"/>
    <w:rsid w:val="008F00CC"/>
    <w:rsid w:val="009103EE"/>
    <w:rsid w:val="00955E96"/>
    <w:rsid w:val="00991929"/>
    <w:rsid w:val="00991B66"/>
    <w:rsid w:val="009F091B"/>
    <w:rsid w:val="009F38C3"/>
    <w:rsid w:val="00A300A4"/>
    <w:rsid w:val="00A84090"/>
    <w:rsid w:val="00AB79F2"/>
    <w:rsid w:val="00B302C7"/>
    <w:rsid w:val="00B7274D"/>
    <w:rsid w:val="00BF33EC"/>
    <w:rsid w:val="00C0151E"/>
    <w:rsid w:val="00C216ED"/>
    <w:rsid w:val="00C400A1"/>
    <w:rsid w:val="00C440C5"/>
    <w:rsid w:val="00C85C74"/>
    <w:rsid w:val="00CD50D2"/>
    <w:rsid w:val="00CD5A89"/>
    <w:rsid w:val="00D03F41"/>
    <w:rsid w:val="00DD5922"/>
    <w:rsid w:val="00DE0819"/>
    <w:rsid w:val="00E46D0A"/>
    <w:rsid w:val="00E7039F"/>
    <w:rsid w:val="00E85FCC"/>
    <w:rsid w:val="00EB5469"/>
    <w:rsid w:val="00ED7B4C"/>
    <w:rsid w:val="00F30B31"/>
    <w:rsid w:val="00FC3A76"/>
    <w:rsid w:val="00FD0B2E"/>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05FE4"/>
  <w15:chartTrackingRefBased/>
  <w15:docId w15:val="{9DE85AF9-A4E5-4D91-92AA-5AD49614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styleId="Hervorhebung">
    <w:name w:val="Emphasis"/>
    <w:basedOn w:val="Absatz-Standardschriftart"/>
    <w:qFormat/>
    <w:rsid w:val="007F77EC"/>
    <w:rPr>
      <w:i/>
      <w:iCs/>
    </w:rPr>
  </w:style>
  <w:style w:type="paragraph" w:customStyle="1" w:styleId="Texteinzugpunkt">
    <w:name w:val="Texteinzugpunkt"/>
    <w:basedOn w:val="Textkrper"/>
    <w:rsid w:val="003C304F"/>
    <w:pPr>
      <w:numPr>
        <w:numId w:val="13"/>
      </w:numPr>
      <w:ind w:left="2058" w:hanging="357"/>
    </w:pPr>
  </w:style>
  <w:style w:type="paragraph" w:styleId="Textkrper">
    <w:name w:val="Body Text"/>
    <w:basedOn w:val="Standard"/>
    <w:rsid w:val="003C304F"/>
    <w:pPr>
      <w:spacing w:before="60" w:after="60"/>
      <w:ind w:left="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WV</dc:creator>
  <cp:keywords/>
  <cp:lastModifiedBy>Walter Volkmann</cp:lastModifiedBy>
  <cp:revision>4</cp:revision>
  <cp:lastPrinted>2013-01-06T15:11:00Z</cp:lastPrinted>
  <dcterms:created xsi:type="dcterms:W3CDTF">2020-03-30T12:54:00Z</dcterms:created>
  <dcterms:modified xsi:type="dcterms:W3CDTF">2025-12-25T21:25:00Z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