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82311" w14:textId="77777777" w:rsidR="00492704" w:rsidRDefault="00492704">
      <w:pPr>
        <w:pStyle w:val="Trennbltterberschrift"/>
      </w:pPr>
      <w:r>
        <w:t>Anlage 1</w:t>
      </w:r>
    </w:p>
    <w:p w14:paraId="29D5EC64" w14:textId="77777777" w:rsidR="00492704" w:rsidRDefault="00492704">
      <w:pPr>
        <w:pStyle w:val="Trennbltterberschrift"/>
      </w:pPr>
    </w:p>
    <w:p w14:paraId="0EDA7F0E" w14:textId="77777777" w:rsidR="00492704" w:rsidRDefault="00492704">
      <w:pPr>
        <w:pStyle w:val="Trennbltterberschrift"/>
      </w:pPr>
      <w:r>
        <w:t>Bietervorschlagsliste</w:t>
      </w:r>
    </w:p>
    <w:p w14:paraId="6F48F24B" w14:textId="77777777" w:rsidR="00492704" w:rsidRDefault="00492704">
      <w:pPr>
        <w:pStyle w:val="Trennbltterberschrift"/>
      </w:pPr>
      <w:r>
        <w:br w:type="page"/>
      </w:r>
      <w:r>
        <w:lastRenderedPageBreak/>
        <w:t>Anlage 2</w:t>
      </w:r>
    </w:p>
    <w:p w14:paraId="5C842443" w14:textId="77777777" w:rsidR="00492704" w:rsidRDefault="00492704">
      <w:pPr>
        <w:pStyle w:val="Trennbltterberschrift"/>
      </w:pPr>
    </w:p>
    <w:p w14:paraId="54700E0F" w14:textId="77777777" w:rsidR="00492704" w:rsidRDefault="00492704">
      <w:pPr>
        <w:pStyle w:val="Trennbltterberschrift"/>
      </w:pPr>
      <w:r>
        <w:t>Präqualifikation 1 Verfahren</w:t>
      </w:r>
    </w:p>
    <w:p w14:paraId="69D8289E" w14:textId="77777777" w:rsidR="00492704" w:rsidRDefault="00492704">
      <w:pPr>
        <w:pStyle w:val="Trennbltterberschrift"/>
      </w:pPr>
      <w:r>
        <w:t>Präqualifikation 2 Selbstauskunft</w:t>
      </w:r>
    </w:p>
    <w:p w14:paraId="249B2711" w14:textId="77777777" w:rsidR="00492704" w:rsidRDefault="00492704">
      <w:pPr>
        <w:pStyle w:val="Trennbltterberschrift"/>
      </w:pPr>
      <w:r>
        <w:t>Präqualifikation 3 Auswertung</w:t>
      </w:r>
    </w:p>
    <w:p w14:paraId="6F367FB4" w14:textId="77777777" w:rsidR="00492704" w:rsidRDefault="00492704">
      <w:pPr>
        <w:pStyle w:val="Trennbltterberschrift"/>
      </w:pPr>
      <w:r>
        <w:br w:type="page"/>
      </w:r>
      <w:r>
        <w:lastRenderedPageBreak/>
        <w:t>Anlage 3</w:t>
      </w:r>
    </w:p>
    <w:p w14:paraId="18CE1601" w14:textId="77777777" w:rsidR="00492704" w:rsidRDefault="00492704">
      <w:pPr>
        <w:pStyle w:val="Trennbltterberschrift"/>
      </w:pPr>
    </w:p>
    <w:p w14:paraId="352ED059" w14:textId="77777777" w:rsidR="00492704" w:rsidRDefault="00492704">
      <w:pPr>
        <w:pStyle w:val="Trennbltterberschrift"/>
      </w:pPr>
      <w:r>
        <w:t>Aufforderung zur Abgabe eines Angebotes (in Arbeit)</w:t>
      </w:r>
    </w:p>
    <w:p w14:paraId="5FFBB1B5" w14:textId="77777777" w:rsidR="00492704" w:rsidRDefault="00492704">
      <w:pPr>
        <w:pStyle w:val="Trennbltterberschrift"/>
      </w:pPr>
      <w:r>
        <w:t>AAB Allgemeine Ausschreibungs Bedingungen</w:t>
      </w:r>
    </w:p>
    <w:p w14:paraId="55DD629D" w14:textId="77777777" w:rsidR="00492704" w:rsidRDefault="00492704">
      <w:pPr>
        <w:pStyle w:val="Trennbltterberschrift"/>
      </w:pPr>
      <w:r>
        <w:t>AVB Allgemeine Vertrags-Bedingungen (in Arbeit)</w:t>
      </w:r>
    </w:p>
    <w:p w14:paraId="291D1686" w14:textId="77777777" w:rsidR="00492704" w:rsidRDefault="00492704">
      <w:pPr>
        <w:pStyle w:val="Trennbltterberschrift"/>
      </w:pPr>
      <w:r>
        <w:br w:type="page"/>
      </w:r>
      <w:r>
        <w:lastRenderedPageBreak/>
        <w:t>Anlage 4</w:t>
      </w:r>
    </w:p>
    <w:p w14:paraId="5BF5E553" w14:textId="77777777" w:rsidR="00492704" w:rsidRDefault="00492704">
      <w:pPr>
        <w:pStyle w:val="Trennbltterberschrift"/>
      </w:pPr>
    </w:p>
    <w:p w14:paraId="036B8868" w14:textId="77777777" w:rsidR="00492704" w:rsidRDefault="00492704">
      <w:pPr>
        <w:pStyle w:val="Trennbltterberschrift"/>
      </w:pPr>
      <w:r>
        <w:t>AVA Steuerung / Arbeitsanweisung</w:t>
      </w:r>
    </w:p>
    <w:p w14:paraId="4F5CBCCC" w14:textId="77777777" w:rsidR="00492704" w:rsidRDefault="00492704">
      <w:pPr>
        <w:pStyle w:val="Trennbltterberschrift"/>
      </w:pPr>
      <w:r>
        <w:t>AVA Steuerung</w:t>
      </w:r>
    </w:p>
    <w:p w14:paraId="33C3AEBC" w14:textId="77777777" w:rsidR="00492704" w:rsidRDefault="00492704">
      <w:pPr>
        <w:pStyle w:val="Trennbltterberschrift"/>
      </w:pPr>
      <w:r>
        <w:br w:type="page"/>
      </w:r>
      <w:r>
        <w:lastRenderedPageBreak/>
        <w:t>Anlage 5</w:t>
      </w:r>
    </w:p>
    <w:p w14:paraId="751326DA" w14:textId="77777777" w:rsidR="00492704" w:rsidRDefault="00492704">
      <w:pPr>
        <w:pStyle w:val="Trennbltterberschrift"/>
      </w:pPr>
    </w:p>
    <w:p w14:paraId="7AC6811D" w14:textId="77777777" w:rsidR="00492704" w:rsidRDefault="00492704">
      <w:pPr>
        <w:pStyle w:val="Trennbltterberschrift"/>
      </w:pPr>
      <w:r>
        <w:t>Angebotseröffnungsprotokoll</w:t>
      </w:r>
    </w:p>
    <w:p w14:paraId="2C54228F" w14:textId="77777777" w:rsidR="00492704" w:rsidRDefault="00492704">
      <w:pPr>
        <w:pStyle w:val="Trennbltterberschrift"/>
      </w:pPr>
      <w:r>
        <w:br w:type="page"/>
      </w:r>
      <w:r>
        <w:lastRenderedPageBreak/>
        <w:t>Anlage 6</w:t>
      </w:r>
    </w:p>
    <w:p w14:paraId="32BE8684" w14:textId="77777777" w:rsidR="00492704" w:rsidRDefault="00492704">
      <w:pPr>
        <w:pStyle w:val="Trennbltterberschrift"/>
      </w:pPr>
    </w:p>
    <w:p w14:paraId="523B4321" w14:textId="77777777" w:rsidR="00492704" w:rsidRDefault="00492704">
      <w:pPr>
        <w:pStyle w:val="Trennbltterberschrift"/>
      </w:pPr>
      <w:r>
        <w:t>Preisspiegel / Einheitspreis- und Angebotsvergleich</w:t>
      </w:r>
    </w:p>
    <w:p w14:paraId="468B2646" w14:textId="77777777" w:rsidR="00492704" w:rsidRDefault="00492704">
      <w:pPr>
        <w:pStyle w:val="Trennbltterberschrift"/>
      </w:pPr>
      <w:r>
        <w:br w:type="page"/>
      </w:r>
      <w:r>
        <w:lastRenderedPageBreak/>
        <w:t xml:space="preserve">Anlage 7 </w:t>
      </w:r>
    </w:p>
    <w:p w14:paraId="63482ABD" w14:textId="77777777" w:rsidR="00492704" w:rsidRDefault="00492704">
      <w:pPr>
        <w:pStyle w:val="Trennbltterberschrift"/>
      </w:pPr>
    </w:p>
    <w:p w14:paraId="629C704C" w14:textId="77777777" w:rsidR="00492704" w:rsidRDefault="00492704">
      <w:pPr>
        <w:pStyle w:val="Trennbltterberschrift"/>
      </w:pPr>
      <w:r>
        <w:t>Verhandlungsvorschlagliste</w:t>
      </w:r>
    </w:p>
    <w:p w14:paraId="268CF312" w14:textId="77777777" w:rsidR="00492704" w:rsidRDefault="00492704">
      <w:pPr>
        <w:pStyle w:val="Trennbltterberschrift"/>
      </w:pPr>
      <w:r>
        <w:br w:type="page"/>
      </w:r>
      <w:r>
        <w:lastRenderedPageBreak/>
        <w:t>Anlage 8</w:t>
      </w:r>
    </w:p>
    <w:p w14:paraId="0855BCC1" w14:textId="77777777" w:rsidR="00492704" w:rsidRDefault="00492704">
      <w:pPr>
        <w:pStyle w:val="Trennbltterberschrift"/>
      </w:pPr>
    </w:p>
    <w:p w14:paraId="5C36E8F7" w14:textId="77777777" w:rsidR="00492704" w:rsidRDefault="00492704">
      <w:pPr>
        <w:pStyle w:val="Trennbltterberschrift"/>
      </w:pPr>
      <w:r>
        <w:t>Checkliste für</w:t>
      </w:r>
      <w:r w:rsidR="00B83091">
        <w:t xml:space="preserve"> das Vergabegespräch</w:t>
      </w:r>
    </w:p>
    <w:p w14:paraId="4194360E" w14:textId="77777777" w:rsidR="00492704" w:rsidRDefault="00492704">
      <w:pPr>
        <w:pStyle w:val="Trennbltterberschrift"/>
      </w:pPr>
      <w:r>
        <w:t>Vergabev</w:t>
      </w:r>
      <w:r w:rsidR="00B83091">
        <w:t>erhandlungsprotokoll</w:t>
      </w:r>
    </w:p>
    <w:p w14:paraId="6DEA8742" w14:textId="77777777" w:rsidR="00492704" w:rsidRDefault="00492704">
      <w:pPr>
        <w:pStyle w:val="Trennbltterberschrift"/>
      </w:pPr>
      <w:r>
        <w:br w:type="page"/>
      </w:r>
      <w:r>
        <w:lastRenderedPageBreak/>
        <w:t xml:space="preserve"> Anlage 9</w:t>
      </w:r>
    </w:p>
    <w:p w14:paraId="5953D674" w14:textId="77777777" w:rsidR="00492704" w:rsidRDefault="00492704">
      <w:pPr>
        <w:pStyle w:val="Trennbltterberschrift"/>
      </w:pPr>
    </w:p>
    <w:p w14:paraId="0056F424" w14:textId="77777777" w:rsidR="00492704" w:rsidRDefault="00492704">
      <w:pPr>
        <w:pStyle w:val="Trennbltterberschrift"/>
      </w:pPr>
      <w:r>
        <w:t>Angebotsvergleich und Vergabevorschlag</w:t>
      </w:r>
    </w:p>
    <w:p w14:paraId="22E0ADF2" w14:textId="77777777" w:rsidR="00492704" w:rsidRDefault="00492704">
      <w:pPr>
        <w:pStyle w:val="Trennbltterberschrift"/>
      </w:pPr>
      <w:r>
        <w:br w:type="page"/>
      </w:r>
      <w:r>
        <w:lastRenderedPageBreak/>
        <w:t>Anlage 10</w:t>
      </w:r>
    </w:p>
    <w:p w14:paraId="207DDE7B" w14:textId="77777777" w:rsidR="00492704" w:rsidRDefault="00492704">
      <w:pPr>
        <w:pStyle w:val="Trennbltterberschrift"/>
      </w:pPr>
    </w:p>
    <w:p w14:paraId="17CCD413" w14:textId="77777777" w:rsidR="00492704" w:rsidRDefault="00492704">
      <w:pPr>
        <w:pStyle w:val="Trennbltterberschrift"/>
      </w:pPr>
      <w:r>
        <w:t>Verdingungsunterlagen</w:t>
      </w:r>
    </w:p>
    <w:sectPr w:rsidR="00492704" w:rsidSect="00B83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567" w:bottom="1134" w:left="130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8082" w14:textId="77777777" w:rsidR="005C3BB3" w:rsidRDefault="005C3BB3">
      <w:r>
        <w:separator/>
      </w:r>
    </w:p>
  </w:endnote>
  <w:endnote w:type="continuationSeparator" w:id="0">
    <w:p w14:paraId="1612D274" w14:textId="77777777" w:rsidR="005C3BB3" w:rsidRDefault="005C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C162" w14:textId="77777777" w:rsidR="00041370" w:rsidRDefault="00041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6F0D" w14:textId="298594C0" w:rsidR="00492704" w:rsidRDefault="00492704" w:rsidP="00041370">
    <w:pPr>
      <w:pStyle w:val="Fuzeile"/>
      <w:tabs>
        <w:tab w:val="clear" w:pos="7371"/>
        <w:tab w:val="center" w:pos="5103"/>
        <w:tab w:val="right" w:pos="10206"/>
      </w:tabs>
    </w:pPr>
    <w:r>
      <w:rPr>
        <w:sz w:val="16"/>
      </w:rPr>
      <w:sym w:font="Wingdings (L$)" w:char="F031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>
      <w:rPr>
        <w:noProof/>
        <w:sz w:val="16"/>
      </w:rPr>
      <w:t>VHB_Trennblätter.doc</w:t>
    </w:r>
    <w:r>
      <w:rPr>
        <w:sz w:val="16"/>
      </w:rPr>
      <w:fldChar w:fldCharType="end"/>
    </w:r>
    <w:r>
      <w:rPr>
        <w:sz w:val="16"/>
      </w:rPr>
      <w:tab/>
    </w:r>
    <w:r w:rsidR="00374A0D">
      <w:rPr>
        <w:sz w:val="16"/>
      </w:rPr>
      <w:t>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1AE6" w14:textId="77777777" w:rsidR="00041370" w:rsidRDefault="00041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C2D0" w14:textId="77777777" w:rsidR="005C3BB3" w:rsidRDefault="005C3BB3">
      <w:r>
        <w:separator/>
      </w:r>
    </w:p>
  </w:footnote>
  <w:footnote w:type="continuationSeparator" w:id="0">
    <w:p w14:paraId="629DAAE0" w14:textId="77777777" w:rsidR="005C3BB3" w:rsidRDefault="005C3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22476" w14:textId="77777777" w:rsidR="00041370" w:rsidRDefault="00041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B83091" w:rsidRPr="00FD1E2B" w14:paraId="71EBDD82" w14:textId="77777777" w:rsidTr="00C42307">
      <w:tc>
        <w:tcPr>
          <w:tcW w:w="4111" w:type="dxa"/>
          <w:shd w:val="clear" w:color="auto" w:fill="auto"/>
        </w:tcPr>
        <w:p w14:paraId="0006646A" w14:textId="77777777" w:rsidR="00B83091" w:rsidRPr="008B0D48" w:rsidRDefault="00B83091" w:rsidP="00374A0D">
          <w:pPr>
            <w:pStyle w:val="Kopfzeile"/>
            <w:ind w:left="-75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Vergabe</w:t>
          </w:r>
          <w:r w:rsidRPr="008B0D48">
            <w:rPr>
              <w:b/>
              <w:sz w:val="32"/>
              <w:szCs w:val="32"/>
            </w:rPr>
            <w:t>handbuch</w:t>
          </w:r>
        </w:p>
        <w:p w14:paraId="1046E1E5" w14:textId="77777777" w:rsidR="00B83091" w:rsidRPr="00FD1E2B" w:rsidRDefault="00B83091" w:rsidP="00C42307">
          <w:pPr>
            <w:pStyle w:val="Kopfzeile"/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76148A21" w14:textId="5980A3E4" w:rsidR="00B83091" w:rsidRPr="00FD1E2B" w:rsidRDefault="00B83091" w:rsidP="00B83091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0D041D7C" w14:textId="53DCD267" w:rsidR="00B83091" w:rsidRPr="00FD1E2B" w:rsidRDefault="00B83091" w:rsidP="00C42307">
          <w:pPr>
            <w:pStyle w:val="Kopfzeile"/>
            <w:widowControl w:val="0"/>
            <w:ind w:right="-52"/>
            <w:jc w:val="right"/>
            <w:rPr>
              <w:szCs w:val="16"/>
            </w:rPr>
          </w:pPr>
        </w:p>
      </w:tc>
    </w:tr>
  </w:tbl>
  <w:p w14:paraId="009DBEAA" w14:textId="77777777" w:rsidR="00B83091" w:rsidRPr="00C400A1" w:rsidRDefault="00B83091" w:rsidP="00B83091">
    <w:pPr>
      <w:shd w:val="clear" w:color="auto" w:fill="CCCCCC"/>
      <w:spacing w:before="120"/>
      <w:rPr>
        <w:b/>
        <w:sz w:val="28"/>
        <w:szCs w:val="28"/>
      </w:rPr>
    </w:pPr>
  </w:p>
  <w:p w14:paraId="3EA82BBE" w14:textId="77777777" w:rsidR="00492704" w:rsidRPr="00B83091" w:rsidRDefault="00492704" w:rsidP="00B830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27131" w14:textId="77777777" w:rsidR="00041370" w:rsidRDefault="000413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3F56398E"/>
    <w:lvl w:ilvl="0">
      <w:numFmt w:val="decimal"/>
      <w:lvlText w:val="*"/>
      <w:lvlJc w:val="left"/>
    </w:lvl>
  </w:abstractNum>
  <w:abstractNum w:abstractNumId="3" w15:restartNumberingAfterBreak="0">
    <w:nsid w:val="18DA25D9"/>
    <w:multiLevelType w:val="singleLevel"/>
    <w:tmpl w:val="383CC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E105BF"/>
    <w:multiLevelType w:val="singleLevel"/>
    <w:tmpl w:val="2C6C8440"/>
    <w:lvl w:ilvl="0">
      <w:start w:val="1"/>
      <w:numFmt w:val="bullet"/>
      <w:pStyle w:val="Texteinzug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4A778B"/>
    <w:multiLevelType w:val="multilevel"/>
    <w:tmpl w:val="62E0BC46"/>
    <w:lvl w:ilvl="0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5CC02DC"/>
    <w:multiLevelType w:val="singleLevel"/>
    <w:tmpl w:val="9DA0B46A"/>
    <w:lvl w:ilvl="0">
      <w:start w:val="15"/>
      <w:numFmt w:val="decimal"/>
      <w:lvlText w:val="(%1)"/>
      <w:lvlJc w:val="left"/>
      <w:pPr>
        <w:tabs>
          <w:tab w:val="num" w:pos="1644"/>
        </w:tabs>
        <w:ind w:left="1644" w:hanging="510"/>
      </w:pPr>
      <w:rPr>
        <w:rFonts w:hint="default"/>
      </w:rPr>
    </w:lvl>
  </w:abstractNum>
  <w:abstractNum w:abstractNumId="8" w15:restartNumberingAfterBreak="0">
    <w:nsid w:val="41DD024E"/>
    <w:multiLevelType w:val="singleLevel"/>
    <w:tmpl w:val="218082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698032F"/>
    <w:multiLevelType w:val="singleLevel"/>
    <w:tmpl w:val="54F0F05E"/>
    <w:lvl w:ilvl="0">
      <w:start w:val="1"/>
      <w:numFmt w:val="bullet"/>
      <w:pStyle w:val="Standard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0D0A99"/>
    <w:multiLevelType w:val="singleLevel"/>
    <w:tmpl w:val="37AC3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AF3A76"/>
    <w:multiLevelType w:val="singleLevel"/>
    <w:tmpl w:val="0AD62F7E"/>
    <w:lvl w:ilvl="0">
      <w:start w:val="1"/>
      <w:numFmt w:val="decimal"/>
      <w:lvlText w:val="%1."/>
      <w:legacy w:legacy="1" w:legacySpace="0" w:legacyIndent="283"/>
      <w:lvlJc w:val="left"/>
      <w:pPr>
        <w:ind w:left="1985" w:hanging="283"/>
      </w:pPr>
    </w:lvl>
  </w:abstractNum>
  <w:abstractNum w:abstractNumId="12" w15:restartNumberingAfterBreak="0">
    <w:nsid w:val="75F340B8"/>
    <w:multiLevelType w:val="singleLevel"/>
    <w:tmpl w:val="16422AE2"/>
    <w:lvl w:ilvl="0"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 (L$)" w:hAnsi="Wingdings (L$)" w:hint="default"/>
      </w:rPr>
    </w:lvl>
  </w:abstractNum>
  <w:abstractNum w:abstractNumId="13" w15:restartNumberingAfterBreak="0">
    <w:nsid w:val="78871EFD"/>
    <w:multiLevelType w:val="multilevel"/>
    <w:tmpl w:val="1DAC9FB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1733431500">
    <w:abstractNumId w:val="5"/>
  </w:num>
  <w:num w:numId="2" w16cid:durableId="1408771203">
    <w:abstractNumId w:val="2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3" w16cid:durableId="1688870557">
    <w:abstractNumId w:val="10"/>
  </w:num>
  <w:num w:numId="4" w16cid:durableId="2106268615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5" w16cid:durableId="2096588880">
    <w:abstractNumId w:val="11"/>
  </w:num>
  <w:num w:numId="6" w16cid:durableId="130161200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5" w:hanging="283"/>
        </w:pPr>
      </w:lvl>
    </w:lvlOverride>
  </w:num>
  <w:num w:numId="7" w16cid:durableId="1331982148">
    <w:abstractNumId w:val="9"/>
  </w:num>
  <w:num w:numId="8" w16cid:durableId="418718539">
    <w:abstractNumId w:val="7"/>
  </w:num>
  <w:num w:numId="9" w16cid:durableId="1327443975">
    <w:abstractNumId w:val="6"/>
  </w:num>
  <w:num w:numId="10" w16cid:durableId="1803692117">
    <w:abstractNumId w:val="8"/>
  </w:num>
  <w:num w:numId="11" w16cid:durableId="758258883">
    <w:abstractNumId w:val="3"/>
  </w:num>
  <w:num w:numId="12" w16cid:durableId="36862046">
    <w:abstractNumId w:val="13"/>
  </w:num>
  <w:num w:numId="13" w16cid:durableId="286662192">
    <w:abstractNumId w:val="4"/>
  </w:num>
  <w:num w:numId="14" w16cid:durableId="1549998362">
    <w:abstractNumId w:val="12"/>
  </w:num>
  <w:num w:numId="15" w16cid:durableId="1056391573">
    <w:abstractNumId w:val="1"/>
  </w:num>
  <w:num w:numId="16" w16cid:durableId="6989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70"/>
    <w:rsid w:val="00041370"/>
    <w:rsid w:val="00374A0D"/>
    <w:rsid w:val="00492704"/>
    <w:rsid w:val="005C3BB3"/>
    <w:rsid w:val="007B71DF"/>
    <w:rsid w:val="00B83091"/>
    <w:rsid w:val="00C42307"/>
    <w:rsid w:val="00CA3CD7"/>
    <w:rsid w:val="00D5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EFD9D"/>
  <w15:chartTrackingRefBased/>
  <w15:docId w15:val="{D65CA609-7B24-4FD6-A1E7-3C33F483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Text"/>
    <w:qFormat/>
    <w:pPr>
      <w:keepNext/>
      <w:spacing w:before="240" w:after="120"/>
      <w:ind w:left="567"/>
      <w:outlineLvl w:val="1"/>
    </w:pPr>
    <w:rPr>
      <w:b/>
      <w:sz w:val="24"/>
    </w:rPr>
  </w:style>
  <w:style w:type="paragraph" w:styleId="berschrift3">
    <w:name w:val="heading 3"/>
    <w:basedOn w:val="Standard"/>
    <w:next w:val="Text"/>
    <w:qFormat/>
    <w:pPr>
      <w:keepNext/>
      <w:spacing w:before="240"/>
      <w:ind w:left="1134"/>
      <w:outlineLvl w:val="2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keepLines/>
      <w:tabs>
        <w:tab w:val="left" w:pos="1134"/>
      </w:tabs>
      <w:spacing w:before="60" w:after="60"/>
      <w:jc w:val="right"/>
      <w:outlineLvl w:val="4"/>
    </w:pPr>
    <w:rPr>
      <w:color w:val="FF0000"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60" w:after="60"/>
      <w:ind w:left="1134"/>
    </w:pPr>
  </w:style>
  <w:style w:type="paragraph" w:styleId="Kopfzeile">
    <w:name w:val="header"/>
    <w:basedOn w:val="Standard"/>
    <w:rPr>
      <w:sz w:val="20"/>
    </w:rPr>
  </w:style>
  <w:style w:type="paragraph" w:customStyle="1" w:styleId="Texteinzug">
    <w:name w:val="Texteinzug"/>
    <w:basedOn w:val="Text"/>
    <w:pPr>
      <w:numPr>
        <w:numId w:val="1"/>
      </w:numPr>
      <w:tabs>
        <w:tab w:val="clear" w:pos="360"/>
      </w:tabs>
      <w:ind w:left="2058" w:hanging="357"/>
    </w:pPr>
  </w:style>
  <w:style w:type="paragraph" w:styleId="Fuzeile">
    <w:name w:val="footer"/>
    <w:basedOn w:val="Standard"/>
    <w:link w:val="FuzeileZchn"/>
    <w:pPr>
      <w:tabs>
        <w:tab w:val="center" w:pos="7371"/>
        <w:tab w:val="right" w:pos="9923"/>
      </w:tabs>
    </w:pPr>
    <w:rPr>
      <w:sz w:val="20"/>
    </w:rPr>
  </w:style>
  <w:style w:type="paragraph" w:customStyle="1" w:styleId="Texteinzugpunkt">
    <w:name w:val="Texteinzugpunkt"/>
    <w:basedOn w:val="Textkrper"/>
    <w:pPr>
      <w:numPr>
        <w:numId w:val="13"/>
      </w:numPr>
      <w:ind w:left="2058" w:hanging="357"/>
    </w:pPr>
  </w:style>
  <w:style w:type="paragraph" w:styleId="Textkrper">
    <w:name w:val="Body Text"/>
    <w:basedOn w:val="Standard"/>
    <w:pPr>
      <w:spacing w:before="60" w:after="60"/>
      <w:ind w:left="1134"/>
    </w:pPr>
  </w:style>
  <w:style w:type="paragraph" w:styleId="Standardeinzug">
    <w:name w:val="Normal Indent"/>
    <w:basedOn w:val="Standard"/>
    <w:pPr>
      <w:keepLines/>
      <w:numPr>
        <w:numId w:val="7"/>
      </w:numPr>
      <w:tabs>
        <w:tab w:val="left" w:pos="1134"/>
      </w:tabs>
      <w:spacing w:before="60" w:after="60"/>
    </w:pPr>
  </w:style>
  <w:style w:type="paragraph" w:customStyle="1" w:styleId="Tabelleneinzug">
    <w:name w:val="Tabelleneinzug"/>
    <w:basedOn w:val="Standard"/>
    <w:pPr>
      <w:keepLines/>
      <w:tabs>
        <w:tab w:val="left" w:pos="1134"/>
      </w:tabs>
      <w:spacing w:before="20" w:after="20"/>
      <w:ind w:left="357" w:hanging="357"/>
    </w:pPr>
    <w:rPr>
      <w:sz w:val="20"/>
    </w:rPr>
  </w:style>
  <w:style w:type="paragraph" w:customStyle="1" w:styleId="Tabelle">
    <w:name w:val="Tabelle"/>
    <w:basedOn w:val="Standard"/>
    <w:pPr>
      <w:keepLines/>
      <w:tabs>
        <w:tab w:val="left" w:pos="567"/>
        <w:tab w:val="right" w:pos="1701"/>
        <w:tab w:val="left" w:pos="1871"/>
        <w:tab w:val="right" w:pos="4763"/>
      </w:tabs>
      <w:spacing w:before="20" w:after="20"/>
    </w:pPr>
    <w:rPr>
      <w:sz w:val="20"/>
    </w:rPr>
  </w:style>
  <w:style w:type="paragraph" w:styleId="Textkrper-Zeileneinzug">
    <w:name w:val="Body Text Indent"/>
    <w:basedOn w:val="Standard"/>
    <w:pPr>
      <w:tabs>
        <w:tab w:val="left" w:pos="1134"/>
        <w:tab w:val="left" w:pos="5670"/>
        <w:tab w:val="left" w:pos="10206"/>
      </w:tabs>
      <w:overflowPunct w:val="0"/>
      <w:autoSpaceDE w:val="0"/>
      <w:autoSpaceDN w:val="0"/>
      <w:adjustRightInd w:val="0"/>
      <w:spacing w:before="60" w:after="60"/>
      <w:ind w:left="1134"/>
      <w:textAlignment w:val="baseline"/>
    </w:pPr>
  </w:style>
  <w:style w:type="paragraph" w:styleId="Verzeichnis1">
    <w:name w:val="toc 1"/>
    <w:basedOn w:val="Standard"/>
    <w:next w:val="Standard"/>
    <w:autoRedefine/>
    <w:semiHidden/>
    <w:pPr>
      <w:keepLines/>
      <w:spacing w:before="60" w:after="60"/>
    </w:p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pPr>
      <w:tabs>
        <w:tab w:val="left" w:pos="1134"/>
      </w:tabs>
    </w:pPr>
    <w:rPr>
      <w:sz w:val="20"/>
    </w:rPr>
  </w:style>
  <w:style w:type="character" w:customStyle="1" w:styleId="FuzeileZchn">
    <w:name w:val="Fußzeile Zchn"/>
    <w:link w:val="Fuzeile"/>
    <w:rsid w:val="00B83091"/>
    <w:rPr>
      <w:rFonts w:ascii="Arial" w:hAnsi="Arial"/>
      <w:lang w:val="de-DE" w:eastAsia="de-DE" w:bidi="ar-SA"/>
    </w:rPr>
  </w:style>
  <w:style w:type="paragraph" w:customStyle="1" w:styleId="Trennbltterberschrift">
    <w:name w:val="Trennblätterüberschrift"/>
    <w:basedOn w:val="berschrift1"/>
    <w:pPr>
      <w:spacing w:before="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 Volkmann</dc:creator>
  <cp:keywords/>
  <cp:lastModifiedBy>Walter Volkmann</cp:lastModifiedBy>
  <cp:revision>3</cp:revision>
  <cp:lastPrinted>2003-12-18T09:14:00Z</cp:lastPrinted>
  <dcterms:created xsi:type="dcterms:W3CDTF">2021-09-15T13:53:00Z</dcterms:created>
  <dcterms:modified xsi:type="dcterms:W3CDTF">2025-12-25T21:18:00Z</dcterms:modified>
</cp:coreProperties>
</file>